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68"/>
        <w:bidiVisual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4253"/>
      </w:tblGrid>
      <w:tr w:rsidR="00201D94" w:rsidRPr="008C7ADE" w14:paraId="34767E4F" w14:textId="77777777" w:rsidTr="00201D94">
        <w:trPr>
          <w:trHeight w:val="420"/>
        </w:trPr>
        <w:tc>
          <w:tcPr>
            <w:tcW w:w="10006" w:type="dxa"/>
            <w:gridSpan w:val="2"/>
          </w:tcPr>
          <w:p w14:paraId="7F9E409F" w14:textId="77777777" w:rsidR="00201D94" w:rsidRDefault="00201D94" w:rsidP="00201D94">
            <w:pPr>
              <w:shd w:val="clear" w:color="auto" w:fill="FFFFFF" w:themeFill="background1"/>
              <w:tabs>
                <w:tab w:val="left" w:pos="3195"/>
              </w:tabs>
              <w:bidi/>
              <w:spacing w:after="152" w:line="276" w:lineRule="auto"/>
              <w:ind w:left="146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8C7AD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ســـ</w:t>
            </w:r>
            <w:r w:rsidRPr="008C7AD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ـــــــــــــــــــــــ</w:t>
            </w:r>
            <w:r w:rsidRPr="008C7AD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يرة ذاتي</w:t>
            </w:r>
            <w:r w:rsidRPr="008C7AD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</w:t>
            </w:r>
            <w:r w:rsidRPr="008C7AD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ــــة  </w:t>
            </w:r>
            <w:r w:rsidRPr="008C7AD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(</w:t>
            </w:r>
            <w:r w:rsidRPr="009D06F8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CV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8C7AD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)</w:t>
            </w:r>
          </w:p>
          <w:p w14:paraId="75220068" w14:textId="0A5DE263" w:rsidR="00201D94" w:rsidRPr="00744076" w:rsidRDefault="00201D94" w:rsidP="00201D94">
            <w:pPr>
              <w:shd w:val="clear" w:color="auto" w:fill="FFFFFF" w:themeFill="background1"/>
              <w:tabs>
                <w:tab w:val="left" w:pos="3195"/>
              </w:tabs>
              <w:bidi/>
              <w:spacing w:after="152" w:line="276" w:lineRule="auto"/>
              <w:ind w:left="146"/>
              <w:jc w:val="center"/>
              <w:rPr>
                <w:rFonts w:ascii="Sakkal Majalla" w:hAnsi="Sakkal Majalla" w:cs="Sakkal Majalla" w:hint="cs"/>
                <w:b/>
                <w:bCs/>
                <w:sz w:val="12"/>
                <w:szCs w:val="12"/>
                <w:u w:val="single"/>
                <w:rtl/>
                <w:lang w:bidi="ar-SY"/>
              </w:rPr>
            </w:pPr>
          </w:p>
        </w:tc>
      </w:tr>
      <w:tr w:rsidR="00201D94" w:rsidRPr="008C7ADE" w14:paraId="47C78627" w14:textId="77777777" w:rsidTr="00201D94">
        <w:trPr>
          <w:trHeight w:val="420"/>
        </w:trPr>
        <w:tc>
          <w:tcPr>
            <w:tcW w:w="10006" w:type="dxa"/>
            <w:gridSpan w:val="2"/>
          </w:tcPr>
          <w:p w14:paraId="40D85F29" w14:textId="77777777" w:rsidR="00201D94" w:rsidRPr="008C7ADE" w:rsidRDefault="00201D94" w:rsidP="00201D94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ind w:left="400" w:hanging="284"/>
              <w:contextualSpacing/>
              <w:rPr>
                <w:rFonts w:ascii="Calibri" w:eastAsia="Times New Roman" w:hAnsi="Calibri" w:cs="Calibri"/>
                <w:noProof/>
                <w:color w:val="auto"/>
                <w:rtl/>
                <w:lang w:eastAsia="en-US"/>
              </w:rPr>
            </w:pPr>
            <w:r w:rsidRPr="008C7AD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المعلومــــــــــــــــات الشــــــــــــــــــــــــــــــــــخصية:</w:t>
            </w:r>
          </w:p>
        </w:tc>
      </w:tr>
      <w:tr w:rsidR="00201D94" w:rsidRPr="008C7ADE" w14:paraId="1AF8203D" w14:textId="77777777" w:rsidTr="00201D94">
        <w:trPr>
          <w:trHeight w:val="425"/>
        </w:trPr>
        <w:tc>
          <w:tcPr>
            <w:tcW w:w="5753" w:type="dxa"/>
          </w:tcPr>
          <w:p w14:paraId="4C727357" w14:textId="77777777" w:rsidR="00201D94" w:rsidRPr="008C7ADE" w:rsidRDefault="00201D94" w:rsidP="00201D9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 w:themeFill="background1"/>
              <w:bidi/>
              <w:ind w:left="825"/>
              <w:contextualSpacing w:val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الاســـ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ــــــــــــــــــ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ـم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: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ليندا محمد صالح 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14:paraId="5DBF9D08" w14:textId="1A58AAFF" w:rsidR="00201D94" w:rsidRPr="00537BF4" w:rsidRDefault="00537BF4" w:rsidP="00201D94">
            <w:pPr>
              <w:keepNext/>
              <w:widowControl/>
              <w:shd w:val="clear" w:color="auto" w:fill="FFFFFF" w:themeFill="background1"/>
              <w:bidi/>
              <w:spacing w:line="360" w:lineRule="auto"/>
              <w:outlineLvl w:val="0"/>
              <w:rPr>
                <w:rFonts w:ascii="Calibri" w:hAnsi="Calibri" w:cstheme="minorBidi"/>
                <w:b/>
                <w:bCs/>
                <w:u w:val="single"/>
                <w:lang w:val="en-US" w:bidi="ar-SY"/>
              </w:rPr>
            </w:pPr>
            <w:r w:rsidRPr="003A6F1A">
              <w:rPr>
                <w:noProof/>
                <w:lang w:val="en-US" w:eastAsia="en-US"/>
              </w:rPr>
              <w:drawing>
                <wp:inline distT="0" distB="0" distL="0" distR="0" wp14:anchorId="56A4ABE3" wp14:editId="116D361B">
                  <wp:extent cx="1743384" cy="1371600"/>
                  <wp:effectExtent l="0" t="0" r="9525" b="0"/>
                  <wp:docPr id="12" name="Picture 12" descr="C:\Users\Andalouse\Contacts\Downloads\٢٠٢٢٠٩٠٧_٠٧٢٤٤٥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alouse\Contacts\Downloads\٢٠٢٢٠٩٠٧_٠٧٢٤٤٥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051" cy="137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D94" w:rsidRPr="008C7ADE" w14:paraId="5C2BBCB7" w14:textId="77777777" w:rsidTr="00201D94">
        <w:trPr>
          <w:trHeight w:val="425"/>
        </w:trPr>
        <w:tc>
          <w:tcPr>
            <w:tcW w:w="5753" w:type="dxa"/>
          </w:tcPr>
          <w:p w14:paraId="3BF97FF4" w14:textId="4EC29847" w:rsidR="00201D94" w:rsidRPr="008C7ADE" w:rsidRDefault="00201D94" w:rsidP="00201D9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 w:themeFill="background1"/>
              <w:tabs>
                <w:tab w:val="right" w:pos="4279"/>
              </w:tabs>
              <w:bidi/>
              <w:ind w:left="825"/>
              <w:contextualSpacing w:val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الب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ـــــــــــــــــــــــــ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ريد الالكت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روني: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</w:t>
            </w:r>
            <w:hyperlink r:id="rId7" w:history="1">
              <w:r w:rsidRPr="00F2586A">
                <w:rPr>
                  <w:rStyle w:val="Hyperlink"/>
                  <w:rFonts w:ascii="Sakkal Majalla" w:eastAsia="Times New Roman" w:hAnsi="Sakkal Majalla" w:cs="Sakkal Majalla"/>
                  <w:sz w:val="28"/>
                  <w:szCs w:val="28"/>
                  <w:lang w:val="en-US"/>
                </w:rPr>
                <w:t>salehdrilnda@gmail.com</w:t>
              </w:r>
            </w:hyperlink>
            <w:r>
              <w:rPr>
                <w:rFonts w:ascii="Sakkal Majalla" w:eastAsia="Times New Roman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</w:t>
            </w:r>
            <w:r w:rsidR="00537BF4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  <w:vMerge/>
          </w:tcPr>
          <w:p w14:paraId="6DAE8B87" w14:textId="77777777" w:rsidR="00201D94" w:rsidRPr="008C7ADE" w:rsidRDefault="00201D94" w:rsidP="00201D94">
            <w:pPr>
              <w:keepNext/>
              <w:widowControl/>
              <w:shd w:val="clear" w:color="auto" w:fill="FFFFFF" w:themeFill="background1"/>
              <w:bidi/>
              <w:spacing w:line="360" w:lineRule="auto"/>
              <w:outlineLvl w:val="0"/>
              <w:rPr>
                <w:rFonts w:ascii="Calibri" w:hAnsi="Calibri" w:cs="Calibri"/>
                <w:b/>
                <w:bCs/>
                <w:u w:val="single"/>
                <w:rtl/>
                <w:lang w:bidi="ar-SY"/>
              </w:rPr>
            </w:pPr>
          </w:p>
        </w:tc>
      </w:tr>
      <w:tr w:rsidR="00201D94" w:rsidRPr="008C7ADE" w14:paraId="2F4C6D86" w14:textId="77777777" w:rsidTr="00201D94">
        <w:trPr>
          <w:trHeight w:val="425"/>
        </w:trPr>
        <w:tc>
          <w:tcPr>
            <w:tcW w:w="5753" w:type="dxa"/>
          </w:tcPr>
          <w:p w14:paraId="14F3B04B" w14:textId="77777777" w:rsidR="00201D94" w:rsidRPr="008C7ADE" w:rsidRDefault="00201D94" w:rsidP="00201D9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 w:themeFill="background1"/>
              <w:bidi/>
              <w:ind w:left="825"/>
              <w:contextualSpacing w:val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الهـــــــــــــــــــــــــــاتف المحمـــــــــــــــــول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: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0992256941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3" w:type="dxa"/>
            <w:vMerge/>
          </w:tcPr>
          <w:p w14:paraId="63BEF1BB" w14:textId="77777777" w:rsidR="00201D94" w:rsidRPr="008C7ADE" w:rsidRDefault="00201D94" w:rsidP="00201D94">
            <w:pPr>
              <w:keepNext/>
              <w:widowControl/>
              <w:shd w:val="clear" w:color="auto" w:fill="FFFFFF" w:themeFill="background1"/>
              <w:bidi/>
              <w:spacing w:line="360" w:lineRule="auto"/>
              <w:outlineLvl w:val="0"/>
              <w:rPr>
                <w:rFonts w:ascii="Calibri" w:hAnsi="Calibri" w:cs="Calibri"/>
                <w:b/>
                <w:bCs/>
                <w:u w:val="single"/>
                <w:rtl/>
                <w:lang w:bidi="ar-SY"/>
              </w:rPr>
            </w:pPr>
          </w:p>
        </w:tc>
      </w:tr>
      <w:tr w:rsidR="00201D94" w:rsidRPr="008C7ADE" w14:paraId="07D32D80" w14:textId="77777777" w:rsidTr="00201D94">
        <w:trPr>
          <w:trHeight w:val="425"/>
        </w:trPr>
        <w:tc>
          <w:tcPr>
            <w:tcW w:w="5753" w:type="dxa"/>
          </w:tcPr>
          <w:p w14:paraId="2212784F" w14:textId="77777777" w:rsidR="00201D94" w:rsidRPr="008C7ADE" w:rsidRDefault="00201D94" w:rsidP="00201D94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 w:themeFill="background1"/>
              <w:bidi/>
              <w:ind w:left="825"/>
              <w:contextualSpacing w:val="0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اللغــ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ـــــــــــــــــــــــــــ</w:t>
            </w:r>
            <w:r w:rsidRPr="008C7ADE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ــــــــــــــــــــ</w:t>
            </w:r>
            <w:r w:rsidRPr="008C7ADE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ــات: 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الانكليزية - العربية</w:t>
            </w:r>
          </w:p>
        </w:tc>
        <w:tc>
          <w:tcPr>
            <w:tcW w:w="4253" w:type="dxa"/>
            <w:vMerge/>
          </w:tcPr>
          <w:p w14:paraId="399E453E" w14:textId="77777777" w:rsidR="00201D94" w:rsidRPr="008C7ADE" w:rsidRDefault="00201D94" w:rsidP="00201D94">
            <w:pPr>
              <w:keepNext/>
              <w:widowControl/>
              <w:shd w:val="clear" w:color="auto" w:fill="FFFFFF" w:themeFill="background1"/>
              <w:bidi/>
              <w:spacing w:line="360" w:lineRule="auto"/>
              <w:outlineLvl w:val="0"/>
              <w:rPr>
                <w:rFonts w:ascii="Calibri" w:hAnsi="Calibri" w:cs="Calibri"/>
                <w:b/>
                <w:bCs/>
                <w:u w:val="single"/>
                <w:rtl/>
                <w:lang w:bidi="ar-SY"/>
              </w:rPr>
            </w:pPr>
          </w:p>
        </w:tc>
      </w:tr>
      <w:tr w:rsidR="00201D94" w:rsidRPr="008C7ADE" w14:paraId="4F90AD60" w14:textId="77777777" w:rsidTr="00201D94">
        <w:trPr>
          <w:trHeight w:val="160"/>
        </w:trPr>
        <w:tc>
          <w:tcPr>
            <w:tcW w:w="10006" w:type="dxa"/>
            <w:gridSpan w:val="2"/>
          </w:tcPr>
          <w:p w14:paraId="4B853009" w14:textId="77777777" w:rsidR="00201D94" w:rsidRPr="008C7ADE" w:rsidRDefault="00201D94" w:rsidP="00201D94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ind w:left="400" w:hanging="284"/>
              <w:contextualSpacing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fr-FR"/>
              </w:rPr>
            </w:pPr>
            <w:r w:rsidRPr="008C7ADE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المؤهلات والشـهادات العلميـة</w:t>
            </w:r>
            <w:r w:rsidRPr="008C7ADE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</w:tc>
      </w:tr>
      <w:tr w:rsidR="00201D94" w:rsidRPr="008C7ADE" w14:paraId="64A2BDD9" w14:textId="77777777" w:rsidTr="00201D94">
        <w:trPr>
          <w:trHeight w:val="425"/>
        </w:trPr>
        <w:tc>
          <w:tcPr>
            <w:tcW w:w="10006" w:type="dxa"/>
            <w:gridSpan w:val="2"/>
          </w:tcPr>
          <w:p w14:paraId="7C58091F" w14:textId="77777777" w:rsidR="00201D94" w:rsidRDefault="00201D94" w:rsidP="00201D94">
            <w:pPr>
              <w:widowControl/>
              <w:shd w:val="clear" w:color="auto" w:fill="FFFFFF" w:themeFill="background1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7D4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تمريض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جامعة تشرين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كلية التمريض 1998م </w:t>
            </w:r>
          </w:p>
          <w:p w14:paraId="5862F4E1" w14:textId="77777777" w:rsidR="00201D94" w:rsidRDefault="00201D94" w:rsidP="00201D94">
            <w:pPr>
              <w:widowControl/>
              <w:shd w:val="clear" w:color="auto" w:fill="FFFFFF" w:themeFill="background1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ماجستير تمريض صحة المجتمع - </w:t>
            </w:r>
            <w:r w:rsidRPr="00CB7D46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Y"/>
              </w:rPr>
              <w:t xml:space="preserve"> جمهورية مصر العربية- كلية التمريض -  جامعة الإسكندرية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Y"/>
              </w:rPr>
              <w:t>- 2004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</w:p>
          <w:p w14:paraId="67593713" w14:textId="77777777" w:rsidR="00201D94" w:rsidRPr="00CB7D46" w:rsidRDefault="00201D94" w:rsidP="00201D94">
            <w:pPr>
              <w:widowControl/>
              <w:shd w:val="clear" w:color="auto" w:fill="FFFFFF" w:themeFill="background1"/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دكتوراه تمريض صحة المجتمع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Y"/>
              </w:rPr>
              <w:t xml:space="preserve">- </w:t>
            </w:r>
            <w:r w:rsidRPr="00CB7D46">
              <w:rPr>
                <w:rFonts w:ascii="Calibri" w:eastAsia="Calibri" w:hAnsi="Calibri" w:cs="Arial" w:hint="cs"/>
                <w:color w:val="auto"/>
                <w:sz w:val="28"/>
                <w:szCs w:val="28"/>
                <w:rtl/>
                <w:lang w:val="en-US" w:eastAsia="en-US" w:bidi="ar-SY"/>
              </w:rPr>
              <w:t xml:space="preserve"> جمهورية مصر العربية- كلية التمريض -  جامعة الإسكندرية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SY"/>
              </w:rPr>
              <w:t>- 2008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201D94" w:rsidRPr="008C7ADE" w14:paraId="45C86BE8" w14:textId="77777777" w:rsidTr="00201D94">
        <w:trPr>
          <w:trHeight w:val="563"/>
        </w:trPr>
        <w:tc>
          <w:tcPr>
            <w:tcW w:w="10006" w:type="dxa"/>
            <w:gridSpan w:val="2"/>
          </w:tcPr>
          <w:p w14:paraId="525A27E4" w14:textId="77777777" w:rsidR="00201D94" w:rsidRDefault="00201D94" w:rsidP="00201D94">
            <w:pPr>
              <w:widowControl/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contextualSpacing/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 w:rsidRPr="00574BB1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الدرجات العلمية والمهام الادراية :</w:t>
            </w:r>
          </w:p>
          <w:p w14:paraId="67B92B8B" w14:textId="196F08E0" w:rsidR="00201D94" w:rsidRPr="00954EB1" w:rsidRDefault="00201D94" w:rsidP="00201D94">
            <w:pPr>
              <w:widowControl/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54E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استاذ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مساعد </w:t>
            </w:r>
            <w:r w:rsidRPr="00954E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كلية التمريض بجامعة تشرين </w:t>
            </w:r>
            <w:r w:rsidR="00355C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, رئيس قسم تمريض صحة المجتمع في كلية التمريض </w:t>
            </w:r>
            <w:r w:rsidR="00355C87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355C8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جامعة تشرين </w:t>
            </w:r>
            <w:r w:rsidRPr="00954E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201D94" w:rsidRPr="008C7ADE" w14:paraId="229486CA" w14:textId="77777777" w:rsidTr="00201D94">
        <w:trPr>
          <w:trHeight w:val="425"/>
        </w:trPr>
        <w:tc>
          <w:tcPr>
            <w:tcW w:w="10006" w:type="dxa"/>
            <w:gridSpan w:val="2"/>
          </w:tcPr>
          <w:p w14:paraId="34E07926" w14:textId="77777777" w:rsidR="00201D94" w:rsidRPr="001E551E" w:rsidRDefault="00201D94" w:rsidP="00201D94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ind w:left="400" w:hanging="284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النّشـــــــــــــــــــر والأعمال العلميـّــــــة:</w:t>
            </w:r>
          </w:p>
        </w:tc>
      </w:tr>
      <w:tr w:rsidR="00201D94" w:rsidRPr="008C7ADE" w14:paraId="7537A815" w14:textId="77777777" w:rsidTr="00201D94">
        <w:trPr>
          <w:trHeight w:val="425"/>
        </w:trPr>
        <w:tc>
          <w:tcPr>
            <w:tcW w:w="10006" w:type="dxa"/>
            <w:gridSpan w:val="2"/>
          </w:tcPr>
          <w:p w14:paraId="3703C102" w14:textId="77777777" w:rsidR="00201D94" w:rsidRPr="00C40A51" w:rsidRDefault="00201D94" w:rsidP="00537BF4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 w:themeFill="background1"/>
              <w:bidi/>
              <w:spacing w:line="480" w:lineRule="auto"/>
              <w:jc w:val="lowKashida"/>
              <w:rPr>
                <w:rFonts w:asciiTheme="majorBidi" w:hAnsiTheme="majorBidi" w:cstheme="majorBidi"/>
                <w:sz w:val="24"/>
                <w:lang w:val="en-GB" w:bidi="ar-SY"/>
              </w:rPr>
            </w:pPr>
            <w:r w:rsidRPr="00C40A51">
              <w:rPr>
                <w:rFonts w:asciiTheme="majorBidi" w:hAnsiTheme="majorBidi" w:cstheme="majorBidi"/>
                <w:sz w:val="24"/>
                <w:rtl/>
                <w:lang w:val="en-GB" w:bidi="ar-SY"/>
              </w:rPr>
              <w:t xml:space="preserve">مصادر ضغوط العمل وسبل مواجهتها لدى الممرضات العاملات في مستشفى القدموس الوطني.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مجلد 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38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عدد 4 (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2016</w:t>
            </w:r>
            <w:r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)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مجلة جامعة تشرين للبحوث والدراسات العلمية-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 xml:space="preserve">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سلسلة العلوم الصحية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..</w:t>
            </w:r>
          </w:p>
          <w:p w14:paraId="26104A76" w14:textId="77777777" w:rsidR="00201D94" w:rsidRPr="00C40A51" w:rsidRDefault="00201D94" w:rsidP="00537BF4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 w:themeFill="background1"/>
              <w:bidi/>
              <w:spacing w:line="480" w:lineRule="auto"/>
              <w:jc w:val="lowKashida"/>
              <w:rPr>
                <w:rFonts w:asciiTheme="majorBidi" w:hAnsiTheme="majorBidi" w:cstheme="majorBidi"/>
                <w:sz w:val="24"/>
                <w:lang w:val="en-GB" w:bidi="ar-SY"/>
              </w:rPr>
            </w:pPr>
            <w:r>
              <w:rPr>
                <w:rFonts w:asciiTheme="majorBidi" w:hAnsiTheme="majorBidi" w:cstheme="majorBidi" w:hint="cs"/>
                <w:sz w:val="24"/>
                <w:rtl/>
              </w:rPr>
              <w:t xml:space="preserve">معلومات ومواقف طلاب طب الاسنان بجامعة تشرين حول التهاب الكبد </w:t>
            </w:r>
            <w:r>
              <w:rPr>
                <w:rFonts w:asciiTheme="majorBidi" w:hAnsiTheme="majorBidi" w:cstheme="majorBidi"/>
                <w:sz w:val="24"/>
                <w:lang w:val="en-US" w:bidi="ar-SY"/>
              </w:rPr>
              <w:t>B</w:t>
            </w:r>
            <w:r w:rsidRPr="00C40A51">
              <w:rPr>
                <w:rFonts w:asciiTheme="majorBidi" w:hAnsiTheme="majorBidi" w:cstheme="majorBidi"/>
                <w:sz w:val="24"/>
                <w:rtl/>
                <w:lang w:val="en-GB"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rtl/>
                <w:lang w:val="en-GB" w:bidi="ar-SY"/>
              </w:rPr>
              <w:t>.</w:t>
            </w:r>
            <w:r w:rsidRPr="00C40A51">
              <w:rPr>
                <w:rFonts w:asciiTheme="majorBidi" w:hAnsiTheme="majorBidi" w:cstheme="majorBidi"/>
                <w:sz w:val="24"/>
                <w:rtl/>
                <w:lang w:val="en-GB" w:bidi="ar-SY"/>
              </w:rPr>
              <w:t xml:space="preserve"> 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مجلد 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40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عدد 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1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2018</w:t>
            </w:r>
            <w:r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)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مجلة جامعة تشرين للبحوث والدراسات العلمية-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 xml:space="preserve">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سلسلة العلوم الصحية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..</w:t>
            </w:r>
          </w:p>
          <w:p w14:paraId="5A055773" w14:textId="77777777" w:rsidR="00201D94" w:rsidRPr="00C40A51" w:rsidRDefault="00201D94" w:rsidP="00537BF4">
            <w:pPr>
              <w:pStyle w:val="ListParagraph"/>
              <w:widowControl/>
              <w:numPr>
                <w:ilvl w:val="0"/>
                <w:numId w:val="8"/>
              </w:numPr>
              <w:shd w:val="clear" w:color="auto" w:fill="FFFFFF" w:themeFill="background1"/>
              <w:bidi/>
              <w:spacing w:line="480" w:lineRule="auto"/>
              <w:jc w:val="lowKashida"/>
              <w:rPr>
                <w:rFonts w:asciiTheme="majorBidi" w:hAnsiTheme="majorBidi" w:cstheme="majorBidi"/>
                <w:sz w:val="24"/>
                <w:lang w:val="en-GB" w:bidi="ar-SY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val="en-GB" w:bidi="ar-SY"/>
              </w:rPr>
              <w:t xml:space="preserve">الدعم الاجتماعي المقدم لجرحى الحرب العسكريين المعاقيين حركيا.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مجلد 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42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عدد 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3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2020</w:t>
            </w:r>
            <w:r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)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 xml:space="preserve"> مجلة جامعة تشرين للبحوث والدراسات العلمية-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 xml:space="preserve"> </w:t>
            </w:r>
            <w:r w:rsidRPr="00C40A51">
              <w:rPr>
                <w:rFonts w:asciiTheme="majorBidi" w:hAnsiTheme="majorBidi" w:cstheme="majorBidi"/>
                <w:sz w:val="24"/>
                <w:shd w:val="clear" w:color="auto" w:fill="FFFFFF"/>
                <w:rtl/>
              </w:rPr>
              <w:t>سلسلة العلوم الصحية</w:t>
            </w:r>
            <w:r>
              <w:rPr>
                <w:rFonts w:asciiTheme="majorBidi" w:hAnsiTheme="majorBidi" w:cstheme="majorBidi" w:hint="cs"/>
                <w:sz w:val="24"/>
                <w:shd w:val="clear" w:color="auto" w:fill="FFFFFF"/>
                <w:rtl/>
              </w:rPr>
              <w:t>..</w:t>
            </w:r>
          </w:p>
          <w:p w14:paraId="19F8B4AA" w14:textId="77777777" w:rsidR="00201D94" w:rsidRPr="003813C2" w:rsidRDefault="00201D94" w:rsidP="00201D94">
            <w:pPr>
              <w:widowControl/>
              <w:shd w:val="clear" w:color="auto" w:fill="FFFFFF" w:themeFill="background1"/>
              <w:bidi/>
              <w:spacing w:line="276" w:lineRule="auto"/>
              <w:ind w:left="360"/>
              <w:jc w:val="lowKashida"/>
              <w:rPr>
                <w:rFonts w:asciiTheme="majorBidi" w:hAnsiTheme="majorBidi" w:cstheme="majorBidi" w:hint="cs"/>
                <w:rtl/>
                <w:lang w:val="en-GB" w:bidi="ar-SY"/>
              </w:rPr>
            </w:pPr>
          </w:p>
        </w:tc>
      </w:tr>
      <w:tr w:rsidR="00201D94" w:rsidRPr="008C7ADE" w14:paraId="4E5709B6" w14:textId="77777777" w:rsidTr="00201D94">
        <w:trPr>
          <w:trHeight w:val="425"/>
        </w:trPr>
        <w:tc>
          <w:tcPr>
            <w:tcW w:w="10006" w:type="dxa"/>
            <w:gridSpan w:val="2"/>
          </w:tcPr>
          <w:p w14:paraId="73383506" w14:textId="77777777" w:rsidR="00201D94" w:rsidRPr="008C7ADE" w:rsidRDefault="00201D94" w:rsidP="00201D94">
            <w:pPr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00"/>
              </w:tabs>
              <w:bidi/>
              <w:spacing w:after="200" w:line="276" w:lineRule="auto"/>
              <w:ind w:left="400" w:hanging="284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val="en-GB" w:bidi="ar-SY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الرّؤيــــــــــــــــــــ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:</w:t>
            </w:r>
          </w:p>
        </w:tc>
      </w:tr>
      <w:tr w:rsidR="00201D94" w:rsidRPr="00537BF4" w14:paraId="678AE5FC" w14:textId="77777777" w:rsidTr="00201D94">
        <w:trPr>
          <w:trHeight w:val="425"/>
        </w:trPr>
        <w:tc>
          <w:tcPr>
            <w:tcW w:w="10006" w:type="dxa"/>
            <w:gridSpan w:val="2"/>
          </w:tcPr>
          <w:p w14:paraId="7C1C5F8F" w14:textId="3282D907" w:rsidR="00201D94" w:rsidRPr="00537BF4" w:rsidRDefault="00537BF4" w:rsidP="00537BF4">
            <w:pPr>
              <w:shd w:val="clear" w:color="auto" w:fill="FFFFFF" w:themeFill="background1"/>
              <w:spacing w:after="152" w:line="276" w:lineRule="auto"/>
              <w:ind w:left="732" w:right="26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val="en-US"/>
              </w:rPr>
            </w:pPr>
            <w:r w:rsidRPr="00537BF4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/>
              </w:rPr>
              <w:t xml:space="preserve">إن لم يمنحك أحد الفرصة, فاصنعها بنفسك </w:t>
            </w:r>
          </w:p>
        </w:tc>
      </w:tr>
      <w:tr w:rsidR="00201D94" w:rsidRPr="008C7ADE" w14:paraId="3618CD87" w14:textId="77777777" w:rsidTr="00201D94">
        <w:trPr>
          <w:trHeight w:val="425"/>
        </w:trPr>
        <w:tc>
          <w:tcPr>
            <w:tcW w:w="10006" w:type="dxa"/>
            <w:gridSpan w:val="2"/>
          </w:tcPr>
          <w:p w14:paraId="56A5EA42" w14:textId="77777777" w:rsidR="00201D94" w:rsidRPr="008C7ADE" w:rsidRDefault="00201D94" w:rsidP="00201D94">
            <w:pPr>
              <w:shd w:val="clear" w:color="auto" w:fill="FFFFFF" w:themeFill="background1"/>
              <w:bidi/>
              <w:spacing w:after="152" w:line="276" w:lineRule="auto"/>
              <w:ind w:right="26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</w:tbl>
    <w:p w14:paraId="0E1CC9A7" w14:textId="77777777" w:rsidR="00461F4D" w:rsidRPr="00461F4D" w:rsidRDefault="00461F4D" w:rsidP="00201D94">
      <w:pPr>
        <w:shd w:val="clear" w:color="auto" w:fill="FFFFFF" w:themeFill="background1"/>
        <w:tabs>
          <w:tab w:val="left" w:pos="3968"/>
        </w:tabs>
        <w:rPr>
          <w:rtl/>
          <w:lang w:val="en-US"/>
        </w:rPr>
      </w:pPr>
    </w:p>
    <w:p w14:paraId="4A8FC091" w14:textId="77777777" w:rsidR="004E301D" w:rsidRPr="00D00085" w:rsidRDefault="004E301D" w:rsidP="00201D94">
      <w:pPr>
        <w:shd w:val="clear" w:color="auto" w:fill="FFFFFF" w:themeFill="background1"/>
        <w:rPr>
          <w:rtl/>
          <w:lang w:val="en-US"/>
        </w:rPr>
      </w:pPr>
    </w:p>
    <w:sectPr w:rsidR="004E301D" w:rsidRPr="00D00085" w:rsidSect="001021A0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0D565C"/>
    <w:multiLevelType w:val="hybridMultilevel"/>
    <w:tmpl w:val="375E8870"/>
    <w:lvl w:ilvl="0" w:tplc="AB3C8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62276A"/>
    <w:multiLevelType w:val="hybridMultilevel"/>
    <w:tmpl w:val="2BA48C40"/>
    <w:lvl w:ilvl="0" w:tplc="AFC2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044A"/>
    <w:multiLevelType w:val="hybridMultilevel"/>
    <w:tmpl w:val="7A50F64A"/>
    <w:lvl w:ilvl="0" w:tplc="B79432A0">
      <w:numFmt w:val="bullet"/>
      <w:lvlText w:val="-"/>
      <w:lvlJc w:val="left"/>
      <w:pPr>
        <w:ind w:left="1092" w:hanging="360"/>
      </w:pPr>
      <w:rPr>
        <w:rFonts w:ascii="Traditional Arabic" w:eastAsia="Times New Roman" w:hAnsi="Traditional Arabic" w:cs="Traditional Arabic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>
    <w:nsid w:val="4AEF7505"/>
    <w:multiLevelType w:val="hybridMultilevel"/>
    <w:tmpl w:val="050AB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2921"/>
    <w:multiLevelType w:val="hybridMultilevel"/>
    <w:tmpl w:val="2BA48C40"/>
    <w:lvl w:ilvl="0" w:tplc="AFC2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0201"/>
    <w:multiLevelType w:val="hybridMultilevel"/>
    <w:tmpl w:val="0B842F44"/>
    <w:lvl w:ilvl="0" w:tplc="79764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CC3756"/>
    <w:multiLevelType w:val="hybridMultilevel"/>
    <w:tmpl w:val="4412E8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F77603"/>
    <w:multiLevelType w:val="hybridMultilevel"/>
    <w:tmpl w:val="6C069B48"/>
    <w:lvl w:ilvl="0" w:tplc="9A0E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A2"/>
    <w:rsid w:val="000E7DA2"/>
    <w:rsid w:val="001021A0"/>
    <w:rsid w:val="00107F35"/>
    <w:rsid w:val="001538C5"/>
    <w:rsid w:val="001860B3"/>
    <w:rsid w:val="001A7FAC"/>
    <w:rsid w:val="001C1B38"/>
    <w:rsid w:val="001F38F3"/>
    <w:rsid w:val="00201D94"/>
    <w:rsid w:val="0022019F"/>
    <w:rsid w:val="00250206"/>
    <w:rsid w:val="00284DB6"/>
    <w:rsid w:val="00286989"/>
    <w:rsid w:val="002F2E3D"/>
    <w:rsid w:val="003210A0"/>
    <w:rsid w:val="00355C87"/>
    <w:rsid w:val="00362941"/>
    <w:rsid w:val="003813C2"/>
    <w:rsid w:val="003A6F1A"/>
    <w:rsid w:val="003B64C9"/>
    <w:rsid w:val="004548B3"/>
    <w:rsid w:val="00461F4D"/>
    <w:rsid w:val="00475DBA"/>
    <w:rsid w:val="004E301D"/>
    <w:rsid w:val="004E656A"/>
    <w:rsid w:val="004F1400"/>
    <w:rsid w:val="004F62AF"/>
    <w:rsid w:val="00502472"/>
    <w:rsid w:val="005236B0"/>
    <w:rsid w:val="00537BF4"/>
    <w:rsid w:val="00574BB1"/>
    <w:rsid w:val="005F05D1"/>
    <w:rsid w:val="00644DC6"/>
    <w:rsid w:val="0072652B"/>
    <w:rsid w:val="0074385B"/>
    <w:rsid w:val="0078688B"/>
    <w:rsid w:val="00857AFE"/>
    <w:rsid w:val="00881BEA"/>
    <w:rsid w:val="0094201D"/>
    <w:rsid w:val="00954EB1"/>
    <w:rsid w:val="009B3195"/>
    <w:rsid w:val="00A107EF"/>
    <w:rsid w:val="00A379AA"/>
    <w:rsid w:val="00A43EE4"/>
    <w:rsid w:val="00B203F3"/>
    <w:rsid w:val="00B926FB"/>
    <w:rsid w:val="00C40A51"/>
    <w:rsid w:val="00CB7D46"/>
    <w:rsid w:val="00D00085"/>
    <w:rsid w:val="00DB1B85"/>
    <w:rsid w:val="00DB7277"/>
    <w:rsid w:val="00DF09D0"/>
    <w:rsid w:val="00EE49D6"/>
    <w:rsid w:val="00F0248F"/>
    <w:rsid w:val="00FC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A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DA2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Cs w:val="24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D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7DA2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E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7DA2"/>
    <w:rPr>
      <w:rFonts w:ascii="Courier New" w:eastAsia="Times New Roman" w:hAnsi="Courier New" w:cs="Courier New"/>
      <w:sz w:val="20"/>
      <w:szCs w:val="20"/>
    </w:rPr>
  </w:style>
  <w:style w:type="character" w:customStyle="1" w:styleId="q4iawc">
    <w:name w:val="q4iawc"/>
    <w:basedOn w:val="DefaultParagraphFont"/>
    <w:rsid w:val="00B926FB"/>
  </w:style>
  <w:style w:type="character" w:styleId="Emphasis">
    <w:name w:val="Emphasis"/>
    <w:basedOn w:val="DefaultParagraphFont"/>
    <w:uiPriority w:val="20"/>
    <w:qFormat/>
    <w:rsid w:val="007438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6A"/>
    <w:rPr>
      <w:rFonts w:ascii="Segoe UI" w:eastAsia="Arial Unicode MS" w:hAnsi="Segoe UI" w:cs="Segoe UI"/>
      <w:color w:val="000000"/>
      <w:sz w:val="18"/>
      <w:szCs w:val="18"/>
      <w:lang w:val="ar-SA" w:eastAsia="ar-SA"/>
    </w:rPr>
  </w:style>
  <w:style w:type="character" w:customStyle="1" w:styleId="y2iqfc">
    <w:name w:val="y2iqfc"/>
    <w:basedOn w:val="DefaultParagraphFont"/>
    <w:rsid w:val="004F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7DA2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Cs w:val="24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D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7DA2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E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7DA2"/>
    <w:rPr>
      <w:rFonts w:ascii="Courier New" w:eastAsia="Times New Roman" w:hAnsi="Courier New" w:cs="Courier New"/>
      <w:sz w:val="20"/>
      <w:szCs w:val="20"/>
    </w:rPr>
  </w:style>
  <w:style w:type="character" w:customStyle="1" w:styleId="q4iawc">
    <w:name w:val="q4iawc"/>
    <w:basedOn w:val="DefaultParagraphFont"/>
    <w:rsid w:val="00B926FB"/>
  </w:style>
  <w:style w:type="character" w:styleId="Emphasis">
    <w:name w:val="Emphasis"/>
    <w:basedOn w:val="DefaultParagraphFont"/>
    <w:uiPriority w:val="20"/>
    <w:qFormat/>
    <w:rsid w:val="007438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6A"/>
    <w:rPr>
      <w:rFonts w:ascii="Segoe UI" w:eastAsia="Arial Unicode MS" w:hAnsi="Segoe UI" w:cs="Segoe UI"/>
      <w:color w:val="000000"/>
      <w:sz w:val="18"/>
      <w:szCs w:val="18"/>
      <w:lang w:val="ar-SA" w:eastAsia="ar-SA"/>
    </w:rPr>
  </w:style>
  <w:style w:type="character" w:customStyle="1" w:styleId="y2iqfc">
    <w:name w:val="y2iqfc"/>
    <w:basedOn w:val="DefaultParagraphFont"/>
    <w:rsid w:val="004F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ehdriln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 Alomari</dc:creator>
  <cp:lastModifiedBy>linda</cp:lastModifiedBy>
  <cp:revision>3</cp:revision>
  <dcterms:created xsi:type="dcterms:W3CDTF">2024-10-10T12:05:00Z</dcterms:created>
  <dcterms:modified xsi:type="dcterms:W3CDTF">2024-10-10T12:07:00Z</dcterms:modified>
</cp:coreProperties>
</file>