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 w:val="false"/>
        <w:jc w:val="both"/>
        <w:rPr/>
      </w:pP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noProof/>
        </w:rPr>
        <w:drawing>
          <wp:inline distL="0" distT="0" distB="0" distR="0">
            <wp:extent cx="1616821" cy="272108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6821" cy="2721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Dr. Hala Hassan Deeb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of birth: 1979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Diploma in Pharmacy, 2001, </w:t>
      </w:r>
      <w:r>
        <w:rPr>
          <w:rFonts w:ascii="Times New Roman" w:cs="Times New Roman" w:hAnsi="Times New Roman"/>
          <w:sz w:val="28"/>
          <w:szCs w:val="28"/>
        </w:rPr>
        <w:t>Tishreen</w:t>
      </w:r>
      <w:r>
        <w:rPr>
          <w:rFonts w:ascii="Times New Roman" w:cs="Times New Roman" w:hAnsi="Times New Roman"/>
          <w:sz w:val="28"/>
          <w:szCs w:val="28"/>
        </w:rPr>
        <w:t xml:space="preserve"> State University, Syria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Doctor of Philosophy in Biology ( Clinical Biochemistry ), 2006, Volgograd State Medical  University, Russia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Assistant Prof 2019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Hold administrative positions: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Dean of the Faculty of Pharmacy, 2012-2016, Al-Hawash Private University 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Dean of the Faculty of Cosmetology,  2016 -2018, Al-Hawash Private University 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President of Al Hawash Private University, 2021-2023.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Member of the AUAP Board ( Association of Universities of Asia and Pacific ) </w:t>
      </w:r>
    </w:p>
    <w:p>
      <w:pPr>
        <w:pStyle w:val="style0"/>
        <w:bidi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Number of published  research studies: </w:t>
      </w:r>
      <w:r>
        <w:rPr>
          <w:rFonts w:ascii="Times New Roman" w:cs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lang w:val="en-US"/>
        </w:rPr>
        <w:t>7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b2"/>
    <w:family w:val="swiss"/>
    <w:pitch w:val="variable"/>
    <w:sig w:usb0="00002001" w:usb1="00000000" w:usb2="00000000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85</Words>
  <Pages>1</Pages>
  <Characters>497</Characters>
  <Application>WPS Office</Application>
  <DocSecurity>0</DocSecurity>
  <Paragraphs>13</Paragraphs>
  <ScaleCrop>false</ScaleCrop>
  <Company>فراس الصعيو</Company>
  <LinksUpToDate>false</LinksUpToDate>
  <CharactersWithSpaces>577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٢٠٢٣-١١-٢١T١٩:٤١:٠٠Z</dcterms:created>
  <dc:creator>MEDIA</dc:creator>
  <lastModifiedBy>M2101K7BI</lastModifiedBy>
  <dcterms:modified xsi:type="dcterms:W3CDTF">٢٠٢٤-٠٧-١٠T١٠:٠٤:٠٩Z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0962f08c9d8544ec875e54a7e17bb758</vt:lpwstr>
  </property>
</Properties>
</file>