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B6" w:rsidRPr="00E41C1C" w:rsidRDefault="006C7529" w:rsidP="006F2837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C7529">
        <w:rPr>
          <w:rFonts w:asciiTheme="majorBidi" w:hAnsiTheme="majorBidi" w:cstheme="majorBidi"/>
          <w:b/>
          <w:bCs/>
          <w:sz w:val="36"/>
          <w:szCs w:val="36"/>
        </w:rPr>
        <w:t>Curriculum Vitae</w:t>
      </w:r>
    </w:p>
    <w:p w:rsidR="006C7529" w:rsidRPr="006C7529" w:rsidRDefault="006C7529" w:rsidP="006017BA">
      <w:pPr>
        <w:pStyle w:val="a4"/>
        <w:rPr>
          <w:rFonts w:asciiTheme="majorBidi" w:hAnsiTheme="majorBidi" w:cstheme="majorBidi"/>
          <w:sz w:val="36"/>
          <w:szCs w:val="36"/>
          <w:u w:val="single"/>
        </w:rPr>
      </w:pPr>
      <w:proofErr w:type="spellStart"/>
      <w:r w:rsidRPr="006C7529">
        <w:rPr>
          <w:rFonts w:asciiTheme="majorBidi" w:hAnsiTheme="majorBidi" w:cstheme="majorBidi"/>
          <w:sz w:val="36"/>
          <w:szCs w:val="36"/>
          <w:u w:val="single"/>
        </w:rPr>
        <w:t>Tamim</w:t>
      </w:r>
      <w:proofErr w:type="spellEnd"/>
      <w:r w:rsidRPr="006C7529">
        <w:rPr>
          <w:rFonts w:asciiTheme="majorBidi" w:hAnsiTheme="majorBidi" w:cstheme="majorBidi"/>
          <w:sz w:val="36"/>
          <w:szCs w:val="36"/>
          <w:u w:val="single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36"/>
          <w:szCs w:val="36"/>
          <w:u w:val="single"/>
        </w:rPr>
        <w:t>Hammad</w:t>
      </w:r>
      <w:proofErr w:type="spellEnd"/>
    </w:p>
    <w:p w:rsidR="006C7529" w:rsidRPr="006C7529" w:rsidRDefault="006C7529" w:rsidP="006017BA">
      <w:pPr>
        <w:bidi w:val="0"/>
        <w:jc w:val="center"/>
        <w:rPr>
          <w:rFonts w:asciiTheme="majorBidi" w:hAnsiTheme="majorBidi" w:cstheme="majorBidi"/>
          <w:bCs/>
          <w:sz w:val="32"/>
          <w:szCs w:val="32"/>
        </w:rPr>
      </w:pPr>
      <w:r w:rsidRPr="006C7529">
        <w:rPr>
          <w:rFonts w:asciiTheme="majorBidi" w:hAnsiTheme="majorBidi" w:cstheme="majorBidi"/>
          <w:bCs/>
          <w:sz w:val="32"/>
          <w:szCs w:val="32"/>
        </w:rPr>
        <w:t>College of pharmacy</w:t>
      </w:r>
    </w:p>
    <w:p w:rsidR="006C7529" w:rsidRPr="006C7529" w:rsidRDefault="006C7529" w:rsidP="006017BA">
      <w:pPr>
        <w:bidi w:val="0"/>
        <w:jc w:val="center"/>
        <w:rPr>
          <w:rFonts w:asciiTheme="majorBidi" w:hAnsiTheme="majorBidi" w:cstheme="majorBidi"/>
          <w:bCs/>
          <w:sz w:val="32"/>
          <w:szCs w:val="32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6C7529">
            <w:rPr>
              <w:rFonts w:asciiTheme="majorBidi" w:hAnsiTheme="majorBidi" w:cstheme="majorBidi"/>
              <w:bCs/>
              <w:sz w:val="32"/>
              <w:szCs w:val="32"/>
            </w:rPr>
            <w:t>Tishreen</w:t>
          </w:r>
        </w:smartTag>
        <w:proofErr w:type="spellEnd"/>
        <w:r w:rsidRPr="006C7529">
          <w:rPr>
            <w:rFonts w:asciiTheme="majorBidi" w:hAnsiTheme="majorBidi" w:cstheme="majorBidi"/>
            <w:bCs/>
            <w:sz w:val="32"/>
            <w:szCs w:val="32"/>
          </w:rPr>
          <w:t xml:space="preserve"> </w:t>
        </w:r>
        <w:smartTag w:uri="urn:schemas-microsoft-com:office:smarttags" w:element="PlaceType">
          <w:r w:rsidRPr="006C7529">
            <w:rPr>
              <w:rFonts w:asciiTheme="majorBidi" w:hAnsiTheme="majorBidi" w:cstheme="majorBidi"/>
              <w:bCs/>
              <w:sz w:val="32"/>
              <w:szCs w:val="32"/>
            </w:rPr>
            <w:t>University</w:t>
          </w:r>
        </w:smartTag>
      </w:smartTag>
    </w:p>
    <w:p w:rsidR="006C7529" w:rsidRPr="006C7529" w:rsidRDefault="006C7529" w:rsidP="006017BA">
      <w:pPr>
        <w:bidi w:val="0"/>
        <w:jc w:val="center"/>
        <w:rPr>
          <w:rFonts w:asciiTheme="majorBidi" w:hAnsiTheme="majorBidi" w:cstheme="majorBidi"/>
          <w:bCs/>
          <w:sz w:val="32"/>
          <w:szCs w:val="32"/>
        </w:rPr>
      </w:pPr>
      <w:proofErr w:type="spellStart"/>
      <w:r w:rsidRPr="006C7529">
        <w:rPr>
          <w:rFonts w:asciiTheme="majorBidi" w:hAnsiTheme="majorBidi" w:cstheme="majorBidi"/>
          <w:bCs/>
          <w:sz w:val="32"/>
          <w:szCs w:val="32"/>
        </w:rPr>
        <w:t>Lattakia</w:t>
      </w:r>
      <w:proofErr w:type="spellEnd"/>
      <w:r w:rsidRPr="006C7529">
        <w:rPr>
          <w:rFonts w:asciiTheme="majorBidi" w:hAnsiTheme="majorBidi" w:cstheme="majorBidi"/>
          <w:bCs/>
          <w:sz w:val="32"/>
          <w:szCs w:val="32"/>
        </w:rPr>
        <w:t>, Syria.</w:t>
      </w:r>
    </w:p>
    <w:p w:rsidR="009202C8" w:rsidRPr="006C7529" w:rsidRDefault="006C7529" w:rsidP="009202C8">
      <w:pPr>
        <w:bidi w:val="0"/>
        <w:jc w:val="center"/>
        <w:rPr>
          <w:rFonts w:asciiTheme="majorBidi" w:eastAsia="Batang" w:hAnsiTheme="majorBidi" w:cstheme="majorBidi"/>
          <w:sz w:val="24"/>
          <w:szCs w:val="24"/>
          <w:lang w:eastAsia="ko-KR"/>
        </w:rPr>
      </w:pPr>
      <w:r w:rsidRPr="006C7529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Phone:    </w:t>
      </w:r>
      <w:r w:rsidR="009202C8" w:rsidRPr="006C7529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               Mob phone:    + 96</w:t>
      </w:r>
      <w:r w:rsidR="00904235">
        <w:rPr>
          <w:rFonts w:asciiTheme="majorBidi" w:eastAsia="Batang" w:hAnsiTheme="majorBidi" w:cstheme="majorBidi"/>
          <w:sz w:val="24"/>
          <w:szCs w:val="24"/>
          <w:lang w:eastAsia="ko-KR"/>
        </w:rPr>
        <w:t>3944458865</w:t>
      </w:r>
    </w:p>
    <w:p w:rsidR="006C7529" w:rsidRPr="006C7529" w:rsidRDefault="006C7529" w:rsidP="009202C8">
      <w:pPr>
        <w:bidi w:val="0"/>
        <w:jc w:val="center"/>
        <w:rPr>
          <w:rFonts w:asciiTheme="majorBidi" w:eastAsia="Batang" w:hAnsiTheme="majorBidi" w:cstheme="majorBidi"/>
          <w:sz w:val="24"/>
          <w:szCs w:val="24"/>
          <w:lang w:eastAsia="ko-KR"/>
        </w:rPr>
      </w:pPr>
    </w:p>
    <w:p w:rsidR="00901FB4" w:rsidRPr="006C7529" w:rsidRDefault="006C7529" w:rsidP="00E41C1C">
      <w:pPr>
        <w:bidi w:val="0"/>
        <w:jc w:val="center"/>
        <w:rPr>
          <w:rFonts w:asciiTheme="majorBidi" w:hAnsiTheme="majorBidi" w:cstheme="majorBidi"/>
          <w:bCs/>
          <w:sz w:val="32"/>
          <w:szCs w:val="32"/>
        </w:rPr>
      </w:pPr>
      <w:r w:rsidRPr="006C7529">
        <w:rPr>
          <w:rFonts w:asciiTheme="majorBidi" w:hAnsiTheme="majorBidi" w:cstheme="majorBidi"/>
          <w:bCs/>
          <w:sz w:val="32"/>
          <w:szCs w:val="32"/>
        </w:rPr>
        <w:t xml:space="preserve">E-mail </w:t>
      </w:r>
      <w:r w:rsidR="00E41C1C" w:rsidRPr="006C7529">
        <w:rPr>
          <w:rFonts w:asciiTheme="majorBidi" w:hAnsiTheme="majorBidi" w:cstheme="majorBidi"/>
          <w:bCs/>
          <w:sz w:val="32"/>
          <w:szCs w:val="32"/>
        </w:rPr>
        <w:t>:</w:t>
      </w:r>
      <w:r w:rsidRPr="006C7529">
        <w:rPr>
          <w:rFonts w:asciiTheme="majorBidi" w:hAnsiTheme="majorBidi" w:cstheme="majorBidi"/>
          <w:bCs/>
          <w:sz w:val="32"/>
          <w:szCs w:val="32"/>
        </w:rPr>
        <w:t xml:space="preserve"> </w:t>
      </w:r>
      <w:hyperlink r:id="rId8" w:history="1">
        <w:r w:rsidR="007C2079" w:rsidRPr="00741487">
          <w:rPr>
            <w:rStyle w:val="Hyperlink"/>
            <w:rFonts w:asciiTheme="majorBidi" w:hAnsiTheme="majorBidi" w:cstheme="majorBidi"/>
            <w:bCs/>
            <w:sz w:val="32"/>
            <w:szCs w:val="32"/>
          </w:rPr>
          <w:t>tamimhahd@gmail.com</w:t>
        </w:r>
      </w:hyperlink>
    </w:p>
    <w:p w:rsidR="00B374FD" w:rsidRPr="006C7529" w:rsidRDefault="00B374FD" w:rsidP="006017BA">
      <w:pPr>
        <w:bidi w:val="0"/>
        <w:ind w:left="720"/>
        <w:jc w:val="center"/>
        <w:rPr>
          <w:rFonts w:asciiTheme="majorBidi" w:hAnsiTheme="majorBidi" w:cstheme="majorBidi"/>
          <w:sz w:val="24"/>
          <w:szCs w:val="24"/>
        </w:rPr>
      </w:pPr>
    </w:p>
    <w:p w:rsidR="00B374FD" w:rsidRPr="006C7529" w:rsidRDefault="00B374FD" w:rsidP="006017BA">
      <w:pPr>
        <w:pStyle w:val="a3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C7529">
        <w:rPr>
          <w:rFonts w:asciiTheme="majorBidi" w:hAnsiTheme="majorBidi" w:cstheme="majorBidi"/>
          <w:b/>
          <w:bCs/>
          <w:sz w:val="28"/>
          <w:szCs w:val="28"/>
        </w:rPr>
        <w:t>Full</w:t>
      </w:r>
      <w:r w:rsidR="00E61E90" w:rsidRPr="006C752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C7529">
        <w:rPr>
          <w:rFonts w:asciiTheme="majorBidi" w:hAnsiTheme="majorBidi" w:cstheme="majorBidi"/>
          <w:b/>
          <w:bCs/>
          <w:sz w:val="28"/>
          <w:szCs w:val="28"/>
        </w:rPr>
        <w:t>name</w:t>
      </w:r>
      <w:r w:rsidR="00C024D7" w:rsidRPr="006C7529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901FB4" w:rsidRPr="006C7529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C024D7"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spellStart"/>
      <w:r w:rsidR="00EC3A95" w:rsidRPr="006C7529">
        <w:rPr>
          <w:rFonts w:asciiTheme="majorBidi" w:hAnsiTheme="majorBidi" w:cstheme="majorBidi"/>
          <w:b/>
          <w:bCs/>
          <w:sz w:val="24"/>
          <w:szCs w:val="24"/>
        </w:rPr>
        <w:t>Tamim</w:t>
      </w:r>
      <w:proofErr w:type="spellEnd"/>
      <w:r w:rsidR="00EC3A95"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HAMMAD</w:t>
      </w:r>
    </w:p>
    <w:p w:rsidR="001A1BED" w:rsidRPr="006C7529" w:rsidRDefault="001A1BED" w:rsidP="006017BA">
      <w:pPr>
        <w:bidi w:val="0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374FD" w:rsidRPr="006C7529" w:rsidRDefault="00B374FD" w:rsidP="006017BA">
      <w:pPr>
        <w:pStyle w:val="a3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C7529">
        <w:rPr>
          <w:rFonts w:asciiTheme="majorBidi" w:hAnsiTheme="majorBidi" w:cstheme="majorBidi"/>
          <w:b/>
          <w:bCs/>
          <w:sz w:val="28"/>
          <w:szCs w:val="28"/>
        </w:rPr>
        <w:t>Personal information</w:t>
      </w:r>
    </w:p>
    <w:p w:rsidR="00B374FD" w:rsidRPr="006C7529" w:rsidRDefault="00AE4CD2" w:rsidP="006017BA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C7529">
        <w:rPr>
          <w:rFonts w:asciiTheme="majorBidi" w:hAnsiTheme="majorBidi" w:cstheme="majorBidi"/>
          <w:b/>
          <w:bCs/>
          <w:sz w:val="24"/>
          <w:szCs w:val="24"/>
        </w:rPr>
        <w:t>Place and date of birth</w:t>
      </w:r>
      <w:r w:rsidR="00C024D7"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proofErr w:type="spellStart"/>
      <w:r w:rsidR="00EC3A95" w:rsidRPr="006C7529">
        <w:rPr>
          <w:rFonts w:asciiTheme="majorBidi" w:hAnsiTheme="majorBidi" w:cstheme="majorBidi"/>
          <w:b/>
          <w:bCs/>
          <w:sz w:val="24"/>
          <w:szCs w:val="24"/>
        </w:rPr>
        <w:t>Bchili</w:t>
      </w:r>
      <w:proofErr w:type="spellEnd"/>
      <w:r w:rsidR="00EC3A95"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25/02/1971</w:t>
      </w:r>
      <w:r w:rsidR="00C024D7"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AE4CD2" w:rsidRPr="006C7529" w:rsidRDefault="00AE4CD2" w:rsidP="006017BA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C7529">
        <w:rPr>
          <w:rFonts w:asciiTheme="majorBidi" w:hAnsiTheme="majorBidi" w:cstheme="majorBidi"/>
          <w:b/>
          <w:bCs/>
          <w:sz w:val="24"/>
          <w:szCs w:val="24"/>
        </w:rPr>
        <w:t>Nationality</w:t>
      </w:r>
      <w:r w:rsidR="00C024D7"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Arab  Syrian </w:t>
      </w:r>
    </w:p>
    <w:p w:rsidR="00AE4CD2" w:rsidRPr="006C7529" w:rsidRDefault="00AE4CD2" w:rsidP="006017BA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C7529">
        <w:rPr>
          <w:rFonts w:asciiTheme="majorBidi" w:hAnsiTheme="majorBidi" w:cstheme="majorBidi"/>
          <w:b/>
          <w:bCs/>
          <w:sz w:val="24"/>
          <w:szCs w:val="24"/>
        </w:rPr>
        <w:t>Languages</w:t>
      </w:r>
      <w:r w:rsidR="00C024D7"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French -  English </w:t>
      </w:r>
    </w:p>
    <w:p w:rsidR="001A1BED" w:rsidRPr="006C7529" w:rsidRDefault="001A1BED" w:rsidP="006017BA">
      <w:pPr>
        <w:pStyle w:val="a3"/>
        <w:bidi w:val="0"/>
        <w:ind w:left="144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E4CD2" w:rsidRPr="006C7529" w:rsidRDefault="00AE4CD2" w:rsidP="006017BA">
      <w:pPr>
        <w:pStyle w:val="a3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C7529">
        <w:rPr>
          <w:rFonts w:asciiTheme="majorBidi" w:hAnsiTheme="majorBidi" w:cstheme="majorBidi"/>
          <w:b/>
          <w:bCs/>
          <w:sz w:val="28"/>
          <w:szCs w:val="28"/>
        </w:rPr>
        <w:t>Scientific qualification</w:t>
      </w:r>
      <w:r w:rsidR="00C024D7"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01FB4" w:rsidRPr="006C7529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C024D7"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 PhD in </w:t>
      </w:r>
      <w:r w:rsidR="00EC3A95" w:rsidRPr="006C7529">
        <w:rPr>
          <w:rFonts w:asciiTheme="majorBidi" w:hAnsiTheme="majorBidi" w:cstheme="majorBidi"/>
          <w:b/>
          <w:bCs/>
          <w:sz w:val="24"/>
          <w:szCs w:val="24"/>
        </w:rPr>
        <w:t>Pharmaceutical Sciences</w:t>
      </w:r>
    </w:p>
    <w:p w:rsidR="00AE4CD2" w:rsidRPr="006C7529" w:rsidRDefault="00AE4CD2" w:rsidP="006017BA">
      <w:pPr>
        <w:pStyle w:val="a3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C7529">
        <w:rPr>
          <w:rFonts w:asciiTheme="majorBidi" w:hAnsiTheme="majorBidi" w:cstheme="majorBidi"/>
          <w:b/>
          <w:bCs/>
          <w:sz w:val="28"/>
          <w:szCs w:val="28"/>
        </w:rPr>
        <w:t>Academic position</w:t>
      </w:r>
      <w:r w:rsidR="00C024D7" w:rsidRPr="006C7529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901FB4" w:rsidRPr="006C7529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C024D7"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EC3A95" w:rsidRPr="006C7529">
        <w:rPr>
          <w:rFonts w:asciiTheme="majorBidi" w:hAnsiTheme="majorBidi" w:cstheme="majorBidi"/>
          <w:b/>
          <w:bCs/>
          <w:sz w:val="24"/>
          <w:szCs w:val="24"/>
        </w:rPr>
        <w:t>Associated  professor</w:t>
      </w:r>
      <w:r w:rsidR="00901FB4"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C3A95"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024D7"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01FB4" w:rsidRDefault="00901FB4" w:rsidP="006017BA">
      <w:pPr>
        <w:pStyle w:val="a3"/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Cs/>
          <w:i/>
          <w:iCs/>
          <w:sz w:val="24"/>
          <w:szCs w:val="24"/>
        </w:rPr>
      </w:pPr>
      <w:r w:rsidRPr="006C7529">
        <w:rPr>
          <w:rFonts w:asciiTheme="majorBidi" w:eastAsia="Times New Roman" w:hAnsiTheme="majorBidi" w:cstheme="majorBidi"/>
          <w:bCs/>
          <w:i/>
          <w:iCs/>
          <w:sz w:val="24"/>
          <w:szCs w:val="24"/>
        </w:rPr>
        <w:t>(</w:t>
      </w:r>
      <w:proofErr w:type="spellStart"/>
      <w:r w:rsidRPr="006C7529">
        <w:rPr>
          <w:rFonts w:asciiTheme="majorBidi" w:eastAsia="Times New Roman" w:hAnsiTheme="majorBidi" w:cstheme="majorBidi"/>
          <w:bCs/>
          <w:i/>
          <w:iCs/>
          <w:sz w:val="24"/>
          <w:szCs w:val="24"/>
        </w:rPr>
        <w:t>Tishreen</w:t>
      </w:r>
      <w:proofErr w:type="spellEnd"/>
      <w:r w:rsidRPr="006C7529">
        <w:rPr>
          <w:rFonts w:asciiTheme="majorBidi" w:eastAsia="Times New Roman" w:hAnsiTheme="majorBidi" w:cstheme="majorBidi"/>
          <w:bCs/>
          <w:i/>
          <w:iCs/>
          <w:sz w:val="24"/>
          <w:szCs w:val="24"/>
        </w:rPr>
        <w:t xml:space="preserve"> University, Faculty of Pharmacy,  </w:t>
      </w:r>
      <w:proofErr w:type="spellStart"/>
      <w:r w:rsidRPr="006C7529">
        <w:rPr>
          <w:rFonts w:asciiTheme="majorBidi" w:eastAsia="Times New Roman" w:hAnsiTheme="majorBidi" w:cstheme="majorBidi"/>
          <w:bCs/>
          <w:i/>
          <w:iCs/>
          <w:sz w:val="24"/>
          <w:szCs w:val="24"/>
        </w:rPr>
        <w:t>Lattakia</w:t>
      </w:r>
      <w:proofErr w:type="spellEnd"/>
      <w:r w:rsidRPr="006C7529">
        <w:rPr>
          <w:rFonts w:asciiTheme="majorBidi" w:eastAsia="Times New Roman" w:hAnsiTheme="majorBidi" w:cstheme="majorBidi"/>
          <w:bCs/>
          <w:i/>
          <w:iCs/>
          <w:sz w:val="24"/>
          <w:szCs w:val="24"/>
        </w:rPr>
        <w:t>, SYRIA)</w:t>
      </w:r>
    </w:p>
    <w:p w:rsidR="003C5CCD" w:rsidRPr="006C7529" w:rsidRDefault="003C5CCD" w:rsidP="006017BA">
      <w:pPr>
        <w:pStyle w:val="a3"/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Cs/>
          <w:i/>
          <w:iCs/>
          <w:sz w:val="24"/>
          <w:szCs w:val="24"/>
        </w:rPr>
      </w:pPr>
    </w:p>
    <w:p w:rsidR="006C7529" w:rsidRPr="006C7529" w:rsidRDefault="006C7529" w:rsidP="006017BA">
      <w:pPr>
        <w:pStyle w:val="a3"/>
        <w:numPr>
          <w:ilvl w:val="0"/>
          <w:numId w:val="9"/>
        </w:numPr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sz w:val="28"/>
          <w:szCs w:val="28"/>
        </w:rPr>
      </w:pPr>
      <w:r w:rsidRPr="006C7529">
        <w:rPr>
          <w:rFonts w:asciiTheme="majorBidi" w:eastAsia="Times New Roman" w:hAnsiTheme="majorBidi" w:cstheme="majorBidi"/>
          <w:b/>
          <w:sz w:val="28"/>
          <w:szCs w:val="28"/>
        </w:rPr>
        <w:t>Education :</w:t>
      </w:r>
    </w:p>
    <w:p w:rsidR="006C7529" w:rsidRPr="003C5CCD" w:rsidRDefault="006C7529" w:rsidP="006017BA">
      <w:pPr>
        <w:pStyle w:val="a3"/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sz w:val="24"/>
          <w:szCs w:val="24"/>
        </w:rPr>
      </w:pPr>
      <w:r w:rsidRPr="006C7529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Pr="006C7529">
        <w:rPr>
          <w:rFonts w:asciiTheme="majorBidi" w:eastAsia="Times New Roman" w:hAnsiTheme="majorBidi" w:cstheme="majorBidi"/>
          <w:b/>
          <w:sz w:val="24"/>
          <w:szCs w:val="24"/>
        </w:rPr>
        <w:tab/>
        <w:t>1998-2002</w:t>
      </w:r>
      <w:r w:rsidRPr="006C7529">
        <w:rPr>
          <w:rFonts w:asciiTheme="majorBidi" w:eastAsia="Times New Roman" w:hAnsiTheme="majorBidi" w:cstheme="majorBidi"/>
          <w:b/>
          <w:sz w:val="24"/>
          <w:szCs w:val="24"/>
        </w:rPr>
        <w:tab/>
      </w:r>
      <w:proofErr w:type="spellStart"/>
      <w:r w:rsidRPr="006C7529">
        <w:rPr>
          <w:rFonts w:asciiTheme="majorBidi" w:eastAsia="Times New Roman" w:hAnsiTheme="majorBidi" w:cstheme="majorBidi"/>
          <w:bCs/>
          <w:sz w:val="24"/>
          <w:szCs w:val="24"/>
        </w:rPr>
        <w:t>Ph</w:t>
      </w:r>
      <w:proofErr w:type="spellEnd"/>
      <w:r w:rsidRPr="006C7529">
        <w:rPr>
          <w:rFonts w:asciiTheme="majorBidi" w:eastAsia="Times New Roman" w:hAnsiTheme="majorBidi" w:cstheme="majorBidi"/>
          <w:bCs/>
          <w:sz w:val="24"/>
          <w:szCs w:val="24"/>
        </w:rPr>
        <w:t xml:space="preserve"> D thesis in Pharmaceutical Science.</w:t>
      </w:r>
      <w:r w:rsidR="003C5CCD" w:rsidRPr="003C5CCD">
        <w:rPr>
          <w:rFonts w:ascii="Tahoma" w:hAnsi="Tahoma" w:cs="Tahoma"/>
          <w:sz w:val="24"/>
          <w:szCs w:val="24"/>
        </w:rPr>
        <w:t xml:space="preserve"> </w:t>
      </w:r>
      <w:r w:rsidR="003C5CCD">
        <w:rPr>
          <w:rFonts w:ascii="Tahoma" w:hAnsi="Tahoma" w:cs="Tahoma"/>
          <w:sz w:val="24"/>
          <w:szCs w:val="24"/>
        </w:rPr>
        <w:t xml:space="preserve">specialized in industrial pharmacy </w:t>
      </w:r>
      <w:r w:rsidRPr="003C5CCD">
        <w:rPr>
          <w:rFonts w:asciiTheme="majorBidi" w:eastAsia="Times New Roman" w:hAnsiTheme="majorBidi" w:cstheme="majorBidi"/>
          <w:bCs/>
          <w:sz w:val="24"/>
          <w:szCs w:val="24"/>
        </w:rPr>
        <w:t>(J. Fourier University, Grenoble, FRANCE)</w:t>
      </w:r>
    </w:p>
    <w:p w:rsidR="006C7529" w:rsidRPr="003C5CCD" w:rsidRDefault="006C7529" w:rsidP="006017BA">
      <w:pPr>
        <w:pStyle w:val="a3"/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sz w:val="24"/>
          <w:szCs w:val="24"/>
        </w:rPr>
      </w:pPr>
      <w:r w:rsidRPr="006C7529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Pr="006C7529">
        <w:rPr>
          <w:rFonts w:asciiTheme="majorBidi" w:eastAsia="Times New Roman" w:hAnsiTheme="majorBidi" w:cstheme="majorBidi"/>
          <w:b/>
          <w:sz w:val="24"/>
          <w:szCs w:val="24"/>
        </w:rPr>
        <w:tab/>
        <w:t>199</w:t>
      </w:r>
      <w:r w:rsidR="003C5CCD">
        <w:rPr>
          <w:rFonts w:asciiTheme="majorBidi" w:eastAsia="Times New Roman" w:hAnsiTheme="majorBidi" w:cstheme="majorBidi"/>
          <w:b/>
          <w:sz w:val="24"/>
          <w:szCs w:val="24"/>
        </w:rPr>
        <w:t>7</w:t>
      </w:r>
      <w:r w:rsidRPr="006C7529">
        <w:rPr>
          <w:rFonts w:asciiTheme="majorBidi" w:eastAsia="Times New Roman" w:hAnsiTheme="majorBidi" w:cstheme="majorBidi"/>
          <w:b/>
          <w:sz w:val="24"/>
          <w:szCs w:val="24"/>
        </w:rPr>
        <w:t>-199</w:t>
      </w:r>
      <w:r w:rsidR="003C5CCD">
        <w:rPr>
          <w:rFonts w:asciiTheme="majorBidi" w:eastAsia="Times New Roman" w:hAnsiTheme="majorBidi" w:cstheme="majorBidi"/>
          <w:b/>
          <w:sz w:val="24"/>
          <w:szCs w:val="24"/>
        </w:rPr>
        <w:t>8</w:t>
      </w:r>
      <w:r w:rsidRPr="006C7529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Pr="006C7529">
        <w:rPr>
          <w:rFonts w:asciiTheme="majorBidi" w:eastAsia="Times New Roman" w:hAnsiTheme="majorBidi" w:cstheme="majorBidi"/>
          <w:bCs/>
          <w:sz w:val="24"/>
          <w:szCs w:val="24"/>
        </w:rPr>
        <w:t xml:space="preserve">Master in </w:t>
      </w:r>
      <w:r w:rsidR="003C5CCD">
        <w:rPr>
          <w:rFonts w:asciiTheme="majorBidi" w:eastAsia="Times New Roman" w:hAnsiTheme="majorBidi" w:cstheme="majorBidi"/>
          <w:bCs/>
          <w:sz w:val="24"/>
          <w:szCs w:val="24"/>
        </w:rPr>
        <w:t>process engineering</w:t>
      </w:r>
      <w:r w:rsidRPr="006C7529">
        <w:rPr>
          <w:rFonts w:asciiTheme="majorBidi" w:eastAsia="Times New Roman" w:hAnsiTheme="majorBidi" w:cstheme="majorBidi"/>
          <w:bCs/>
          <w:sz w:val="24"/>
          <w:szCs w:val="24"/>
        </w:rPr>
        <w:t>.</w:t>
      </w:r>
      <w:r w:rsidR="003C5CCD" w:rsidRPr="003C5CCD">
        <w:t xml:space="preserve"> </w:t>
      </w:r>
      <w:r w:rsidR="003C5CCD">
        <w:t>(</w:t>
      </w:r>
      <w:r w:rsidR="003C5CCD">
        <w:rPr>
          <w:rStyle w:val="shorttext"/>
        </w:rPr>
        <w:t xml:space="preserve">National institute of polytechnic of </w:t>
      </w:r>
      <w:proofErr w:type="spellStart"/>
      <w:r w:rsidR="003C5CCD">
        <w:rPr>
          <w:rStyle w:val="shorttext"/>
        </w:rPr>
        <w:t>grenoble</w:t>
      </w:r>
      <w:proofErr w:type="spellEnd"/>
      <w:r w:rsidRPr="003C5CCD">
        <w:rPr>
          <w:rFonts w:asciiTheme="majorBidi" w:eastAsia="Times New Roman" w:hAnsiTheme="majorBidi" w:cstheme="majorBidi"/>
          <w:bCs/>
          <w:sz w:val="24"/>
          <w:szCs w:val="24"/>
        </w:rPr>
        <w:t>,</w:t>
      </w:r>
      <w:r w:rsidR="0043436C">
        <w:rPr>
          <w:rFonts w:asciiTheme="majorBidi" w:eastAsia="Times New Roman" w:hAnsiTheme="majorBidi" w:cstheme="majorBidi"/>
          <w:bCs/>
          <w:sz w:val="24"/>
          <w:szCs w:val="24"/>
        </w:rPr>
        <w:t xml:space="preserve"> INPG, </w:t>
      </w:r>
      <w:r w:rsidRPr="003C5CCD">
        <w:rPr>
          <w:rFonts w:asciiTheme="majorBidi" w:eastAsia="Times New Roman" w:hAnsiTheme="majorBidi" w:cstheme="majorBidi"/>
          <w:bCs/>
          <w:sz w:val="24"/>
          <w:szCs w:val="24"/>
        </w:rPr>
        <w:t xml:space="preserve"> FRANCE)</w:t>
      </w:r>
    </w:p>
    <w:p w:rsidR="006C7529" w:rsidRPr="006C7529" w:rsidRDefault="006C7529" w:rsidP="006017BA">
      <w:pPr>
        <w:pStyle w:val="a3"/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Cs/>
          <w:sz w:val="24"/>
          <w:szCs w:val="24"/>
        </w:rPr>
      </w:pPr>
      <w:r w:rsidRPr="006C7529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Pr="006C7529">
        <w:rPr>
          <w:rFonts w:asciiTheme="majorBidi" w:eastAsia="Times New Roman" w:hAnsiTheme="majorBidi" w:cstheme="majorBidi"/>
          <w:b/>
          <w:sz w:val="24"/>
          <w:szCs w:val="24"/>
        </w:rPr>
        <w:tab/>
        <w:t>198</w:t>
      </w:r>
      <w:r w:rsidR="003C5CCD">
        <w:rPr>
          <w:rFonts w:asciiTheme="majorBidi" w:eastAsia="Times New Roman" w:hAnsiTheme="majorBidi" w:cstheme="majorBidi"/>
          <w:b/>
          <w:sz w:val="24"/>
          <w:szCs w:val="24"/>
        </w:rPr>
        <w:t>9</w:t>
      </w:r>
      <w:r w:rsidRPr="006C7529">
        <w:rPr>
          <w:rFonts w:asciiTheme="majorBidi" w:eastAsia="Times New Roman" w:hAnsiTheme="majorBidi" w:cstheme="majorBidi"/>
          <w:b/>
          <w:sz w:val="24"/>
          <w:szCs w:val="24"/>
        </w:rPr>
        <w:t>-199</w:t>
      </w:r>
      <w:r w:rsidR="003C5CCD">
        <w:rPr>
          <w:rFonts w:asciiTheme="majorBidi" w:eastAsia="Times New Roman" w:hAnsiTheme="majorBidi" w:cstheme="majorBidi"/>
          <w:b/>
          <w:sz w:val="24"/>
          <w:szCs w:val="24"/>
        </w:rPr>
        <w:t>4</w:t>
      </w:r>
      <w:r w:rsidRPr="006C7529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="003C5CCD">
        <w:rPr>
          <w:rFonts w:asciiTheme="majorBidi" w:eastAsia="Times New Roman" w:hAnsiTheme="majorBidi" w:cstheme="majorBidi"/>
          <w:bCs/>
          <w:sz w:val="24"/>
          <w:szCs w:val="24"/>
        </w:rPr>
        <w:t xml:space="preserve">Bachelor of </w:t>
      </w:r>
      <w:r w:rsidRPr="006C7529">
        <w:rPr>
          <w:rFonts w:asciiTheme="majorBidi" w:eastAsia="Times New Roman" w:hAnsiTheme="majorBidi" w:cstheme="majorBidi"/>
          <w:bCs/>
          <w:sz w:val="24"/>
          <w:szCs w:val="24"/>
        </w:rPr>
        <w:t>Pharmacy.</w:t>
      </w:r>
      <w:r w:rsidR="003C5CCD" w:rsidRPr="006C7529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Pr="006C7529">
        <w:rPr>
          <w:rFonts w:asciiTheme="majorBidi" w:eastAsia="Times New Roman" w:hAnsiTheme="majorBidi" w:cstheme="majorBidi"/>
          <w:bCs/>
          <w:sz w:val="24"/>
          <w:szCs w:val="24"/>
        </w:rPr>
        <w:t>(Damascus University, SYRIA)</w:t>
      </w:r>
    </w:p>
    <w:p w:rsidR="006C7529" w:rsidRPr="006C7529" w:rsidRDefault="006C7529" w:rsidP="006017BA">
      <w:pPr>
        <w:pStyle w:val="a3"/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01FB4" w:rsidRPr="006C7529" w:rsidRDefault="00901FB4" w:rsidP="006017BA">
      <w:pPr>
        <w:pStyle w:val="a3"/>
        <w:bidi w:val="0"/>
        <w:spacing w:after="0" w:line="240" w:lineRule="auto"/>
        <w:jc w:val="lowKashida"/>
        <w:rPr>
          <w:rFonts w:asciiTheme="majorBidi" w:eastAsia="Times New Roman" w:hAnsiTheme="majorBidi" w:cstheme="majorBidi"/>
          <w:bCs/>
          <w:i/>
          <w:iCs/>
          <w:sz w:val="24"/>
          <w:szCs w:val="24"/>
        </w:rPr>
      </w:pPr>
    </w:p>
    <w:p w:rsidR="00AE4CD2" w:rsidRPr="006C7529" w:rsidRDefault="00AE4CD2" w:rsidP="006017BA">
      <w:pPr>
        <w:pStyle w:val="a3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C7529">
        <w:rPr>
          <w:rFonts w:asciiTheme="majorBidi" w:hAnsiTheme="majorBidi" w:cstheme="majorBidi"/>
          <w:b/>
          <w:bCs/>
          <w:sz w:val="28"/>
          <w:szCs w:val="28"/>
        </w:rPr>
        <w:t>Professional qualifications</w:t>
      </w:r>
    </w:p>
    <w:p w:rsidR="00901FB4" w:rsidRPr="006C7529" w:rsidRDefault="00901FB4" w:rsidP="006017BA">
      <w:pPr>
        <w:pStyle w:val="a3"/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509BC" w:rsidRDefault="00AE4CD2" w:rsidP="006017BA">
      <w:pPr>
        <w:pStyle w:val="a3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A0691">
        <w:rPr>
          <w:rFonts w:asciiTheme="majorBidi" w:hAnsiTheme="majorBidi" w:cstheme="majorBidi"/>
          <w:b/>
          <w:bCs/>
          <w:sz w:val="28"/>
          <w:szCs w:val="28"/>
        </w:rPr>
        <w:t>Teaching and training</w:t>
      </w:r>
    </w:p>
    <w:p w:rsidR="00A469CE" w:rsidRPr="007A0691" w:rsidRDefault="00A469CE" w:rsidP="00A469CE">
      <w:pPr>
        <w:pStyle w:val="a3"/>
        <w:bidi w:val="0"/>
        <w:ind w:left="121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97ACE" w:rsidRPr="006C7529" w:rsidRDefault="00397ACE" w:rsidP="006017BA">
      <w:pPr>
        <w:numPr>
          <w:ilvl w:val="0"/>
          <w:numId w:val="14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sz w:val="24"/>
          <w:szCs w:val="24"/>
        </w:rPr>
        <w:t xml:space="preserve">Course of </w:t>
      </w:r>
      <w:r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Pharmaceutics (1),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Tishreen</w:t>
      </w:r>
      <w:proofErr w:type="spellEnd"/>
      <w:r w:rsidR="003C5CC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3C5CCD">
        <w:rPr>
          <w:rFonts w:asciiTheme="majorBidi" w:hAnsiTheme="majorBidi" w:cstheme="majorBidi"/>
          <w:sz w:val="24"/>
          <w:szCs w:val="24"/>
        </w:rPr>
        <w:t>Tartous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</w:t>
      </w:r>
      <w:r w:rsidR="003C5CCD">
        <w:rPr>
          <w:rFonts w:asciiTheme="majorBidi" w:hAnsiTheme="majorBidi" w:cstheme="majorBidi"/>
          <w:sz w:val="24"/>
          <w:szCs w:val="24"/>
        </w:rPr>
        <w:t>University</w:t>
      </w:r>
      <w:r w:rsidRPr="006C7529">
        <w:rPr>
          <w:rFonts w:asciiTheme="majorBidi" w:hAnsiTheme="majorBidi" w:cstheme="majorBidi"/>
          <w:sz w:val="24"/>
          <w:szCs w:val="24"/>
        </w:rPr>
        <w:t>.</w:t>
      </w:r>
      <w:r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C7529">
        <w:rPr>
          <w:rFonts w:asciiTheme="majorBidi" w:hAnsiTheme="majorBidi" w:cstheme="majorBidi"/>
          <w:sz w:val="24"/>
          <w:szCs w:val="24"/>
        </w:rPr>
        <w:t xml:space="preserve"> </w:t>
      </w:r>
    </w:p>
    <w:p w:rsidR="00397ACE" w:rsidRPr="006C7529" w:rsidRDefault="00397ACE" w:rsidP="006017BA">
      <w:pPr>
        <w:numPr>
          <w:ilvl w:val="0"/>
          <w:numId w:val="14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</w:t>
      </w:r>
      <w:r w:rsidRPr="006C7529">
        <w:rPr>
          <w:rFonts w:asciiTheme="majorBidi" w:hAnsiTheme="majorBidi" w:cstheme="majorBidi"/>
          <w:sz w:val="24"/>
          <w:szCs w:val="24"/>
        </w:rPr>
        <w:t>Course of</w:t>
      </w:r>
      <w:r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Pharmaceutics (2), </w:t>
      </w:r>
      <w:proofErr w:type="spellStart"/>
      <w:r w:rsidR="003C5CCD">
        <w:rPr>
          <w:rFonts w:asciiTheme="majorBidi" w:hAnsiTheme="majorBidi" w:cstheme="majorBidi"/>
          <w:sz w:val="24"/>
          <w:szCs w:val="24"/>
        </w:rPr>
        <w:t>Tishreen</w:t>
      </w:r>
      <w:proofErr w:type="spellEnd"/>
      <w:r w:rsidR="003C5CCD">
        <w:rPr>
          <w:rFonts w:asciiTheme="majorBidi" w:hAnsiTheme="majorBidi" w:cstheme="majorBidi"/>
          <w:sz w:val="24"/>
          <w:szCs w:val="24"/>
        </w:rPr>
        <w:t xml:space="preserve">, Baath,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Allepo</w:t>
      </w:r>
      <w:proofErr w:type="spellEnd"/>
      <w:r w:rsidR="003C5CC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3C5CCD">
        <w:rPr>
          <w:rFonts w:asciiTheme="majorBidi" w:hAnsiTheme="majorBidi" w:cstheme="majorBidi"/>
          <w:sz w:val="24"/>
          <w:szCs w:val="24"/>
        </w:rPr>
        <w:t>Alhawash</w:t>
      </w:r>
      <w:proofErr w:type="spellEnd"/>
      <w:r w:rsidR="003C5CCD">
        <w:rPr>
          <w:rFonts w:asciiTheme="majorBidi" w:hAnsiTheme="majorBidi" w:cstheme="majorBidi"/>
          <w:sz w:val="24"/>
          <w:szCs w:val="24"/>
        </w:rPr>
        <w:t xml:space="preserve"> private </w:t>
      </w:r>
      <w:r w:rsidRPr="006C7529">
        <w:rPr>
          <w:rFonts w:asciiTheme="majorBidi" w:hAnsiTheme="majorBidi" w:cstheme="majorBidi"/>
          <w:sz w:val="24"/>
          <w:szCs w:val="24"/>
        </w:rPr>
        <w:t xml:space="preserve"> </w:t>
      </w:r>
      <w:r w:rsidR="003C5CCD">
        <w:rPr>
          <w:rFonts w:asciiTheme="majorBidi" w:hAnsiTheme="majorBidi" w:cstheme="majorBidi"/>
          <w:sz w:val="24"/>
          <w:szCs w:val="24"/>
        </w:rPr>
        <w:t>University</w:t>
      </w:r>
      <w:r w:rsidRPr="006C7529">
        <w:rPr>
          <w:rFonts w:asciiTheme="majorBidi" w:hAnsiTheme="majorBidi" w:cstheme="majorBidi"/>
          <w:sz w:val="24"/>
          <w:szCs w:val="24"/>
        </w:rPr>
        <w:t>.</w:t>
      </w:r>
    </w:p>
    <w:p w:rsidR="00397ACE" w:rsidRPr="006C7529" w:rsidRDefault="00397ACE" w:rsidP="006017BA">
      <w:pPr>
        <w:numPr>
          <w:ilvl w:val="0"/>
          <w:numId w:val="14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sz w:val="24"/>
          <w:szCs w:val="24"/>
        </w:rPr>
        <w:t xml:space="preserve"> Course of </w:t>
      </w:r>
      <w:r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Pharmaceutics (3),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Tishreen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Allepo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</w:t>
      </w:r>
      <w:r w:rsidR="003C5CCD">
        <w:rPr>
          <w:rFonts w:asciiTheme="majorBidi" w:hAnsiTheme="majorBidi" w:cstheme="majorBidi"/>
          <w:sz w:val="24"/>
          <w:szCs w:val="24"/>
        </w:rPr>
        <w:t>University</w:t>
      </w:r>
      <w:r w:rsidRPr="006C7529">
        <w:rPr>
          <w:rFonts w:asciiTheme="majorBidi" w:hAnsiTheme="majorBidi" w:cstheme="majorBidi"/>
          <w:sz w:val="24"/>
          <w:szCs w:val="24"/>
        </w:rPr>
        <w:t>.</w:t>
      </w:r>
    </w:p>
    <w:p w:rsidR="00397ACE" w:rsidRPr="006C7529" w:rsidRDefault="00397ACE" w:rsidP="006017BA">
      <w:pPr>
        <w:numPr>
          <w:ilvl w:val="0"/>
          <w:numId w:val="14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sz w:val="24"/>
          <w:szCs w:val="24"/>
        </w:rPr>
        <w:t xml:space="preserve"> Course of </w:t>
      </w:r>
      <w:r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Pharmaceutics (4),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Tishreen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, and Baath </w:t>
      </w:r>
      <w:r w:rsidR="003C5CCD">
        <w:rPr>
          <w:rFonts w:asciiTheme="majorBidi" w:hAnsiTheme="majorBidi" w:cstheme="majorBidi"/>
          <w:sz w:val="24"/>
          <w:szCs w:val="24"/>
        </w:rPr>
        <w:t>University</w:t>
      </w:r>
      <w:r w:rsidRPr="006C7529">
        <w:rPr>
          <w:rFonts w:asciiTheme="majorBidi" w:hAnsiTheme="majorBidi" w:cstheme="majorBidi"/>
          <w:sz w:val="24"/>
          <w:szCs w:val="24"/>
        </w:rPr>
        <w:t>.</w:t>
      </w:r>
    </w:p>
    <w:p w:rsidR="00397ACE" w:rsidRPr="00833AEC" w:rsidRDefault="00397ACE" w:rsidP="00833AEC">
      <w:pPr>
        <w:numPr>
          <w:ilvl w:val="0"/>
          <w:numId w:val="14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sz w:val="24"/>
          <w:szCs w:val="24"/>
        </w:rPr>
        <w:t xml:space="preserve">Course of </w:t>
      </w:r>
      <w:proofErr w:type="spellStart"/>
      <w:r w:rsidRPr="006C7529">
        <w:rPr>
          <w:rFonts w:asciiTheme="majorBidi" w:hAnsiTheme="majorBidi" w:cstheme="majorBidi"/>
          <w:b/>
          <w:bCs/>
          <w:sz w:val="24"/>
          <w:szCs w:val="24"/>
        </w:rPr>
        <w:t>Pharmacutical</w:t>
      </w:r>
      <w:proofErr w:type="spellEnd"/>
      <w:r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technology(1), </w:t>
      </w:r>
      <w:proofErr w:type="spellStart"/>
      <w:r w:rsidR="00833AEC">
        <w:rPr>
          <w:rFonts w:asciiTheme="majorBidi" w:hAnsiTheme="majorBidi" w:cstheme="majorBidi"/>
          <w:sz w:val="24"/>
          <w:szCs w:val="24"/>
        </w:rPr>
        <w:t>Tishreen</w:t>
      </w:r>
      <w:proofErr w:type="spellEnd"/>
      <w:r w:rsidR="00833AEC">
        <w:rPr>
          <w:rFonts w:asciiTheme="majorBidi" w:hAnsiTheme="majorBidi" w:cstheme="majorBidi"/>
          <w:sz w:val="24"/>
          <w:szCs w:val="24"/>
        </w:rPr>
        <w:t>,</w:t>
      </w:r>
      <w:r w:rsidR="004514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1482">
        <w:rPr>
          <w:rFonts w:asciiTheme="majorBidi" w:hAnsiTheme="majorBidi" w:cstheme="majorBidi"/>
          <w:sz w:val="24"/>
          <w:szCs w:val="24"/>
        </w:rPr>
        <w:t>Tartous</w:t>
      </w:r>
      <w:proofErr w:type="spellEnd"/>
      <w:r w:rsidR="00833AEC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7C2079">
        <w:rPr>
          <w:rFonts w:asciiTheme="majorBidi" w:hAnsiTheme="majorBidi" w:cstheme="majorBidi"/>
          <w:sz w:val="24"/>
          <w:szCs w:val="24"/>
        </w:rPr>
        <w:t xml:space="preserve"> Ebla</w:t>
      </w:r>
      <w:r w:rsidR="00833AEC" w:rsidRPr="00833AEC">
        <w:rPr>
          <w:rFonts w:asciiTheme="majorBidi" w:hAnsiTheme="majorBidi" w:cstheme="majorBidi"/>
          <w:sz w:val="24"/>
          <w:szCs w:val="24"/>
        </w:rPr>
        <w:t xml:space="preserve"> </w:t>
      </w:r>
      <w:r w:rsidR="00833AEC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833AEC">
        <w:rPr>
          <w:rFonts w:asciiTheme="majorBidi" w:hAnsiTheme="majorBidi" w:cstheme="majorBidi"/>
          <w:sz w:val="24"/>
          <w:szCs w:val="24"/>
        </w:rPr>
        <w:t>Alhawash</w:t>
      </w:r>
      <w:proofErr w:type="spellEnd"/>
      <w:r w:rsidR="00833AEC">
        <w:rPr>
          <w:rFonts w:asciiTheme="majorBidi" w:hAnsiTheme="majorBidi" w:cstheme="majorBidi"/>
          <w:sz w:val="24"/>
          <w:szCs w:val="24"/>
        </w:rPr>
        <w:t xml:space="preserve"> private </w:t>
      </w:r>
      <w:r w:rsidR="00833AEC" w:rsidRPr="006C7529">
        <w:rPr>
          <w:rFonts w:asciiTheme="majorBidi" w:hAnsiTheme="majorBidi" w:cstheme="majorBidi"/>
          <w:sz w:val="24"/>
          <w:szCs w:val="24"/>
        </w:rPr>
        <w:t xml:space="preserve"> </w:t>
      </w:r>
      <w:r w:rsidR="00833AEC">
        <w:rPr>
          <w:rFonts w:asciiTheme="majorBidi" w:hAnsiTheme="majorBidi" w:cstheme="majorBidi"/>
          <w:sz w:val="24"/>
          <w:szCs w:val="24"/>
        </w:rPr>
        <w:t>University</w:t>
      </w:r>
      <w:r w:rsidR="00833AEC" w:rsidRPr="006C7529">
        <w:rPr>
          <w:rFonts w:asciiTheme="majorBidi" w:hAnsiTheme="majorBidi" w:cstheme="majorBidi"/>
          <w:sz w:val="24"/>
          <w:szCs w:val="24"/>
        </w:rPr>
        <w:t>.</w:t>
      </w:r>
    </w:p>
    <w:p w:rsidR="00397ACE" w:rsidRPr="006C7529" w:rsidRDefault="00397ACE" w:rsidP="006017BA">
      <w:pPr>
        <w:numPr>
          <w:ilvl w:val="0"/>
          <w:numId w:val="14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C7529">
        <w:rPr>
          <w:rFonts w:asciiTheme="majorBidi" w:hAnsiTheme="majorBidi" w:cstheme="majorBidi"/>
          <w:sz w:val="24"/>
          <w:szCs w:val="24"/>
        </w:rPr>
        <w:t xml:space="preserve">Course of </w:t>
      </w:r>
      <w:proofErr w:type="spellStart"/>
      <w:r w:rsidRPr="006C7529">
        <w:rPr>
          <w:rFonts w:asciiTheme="majorBidi" w:hAnsiTheme="majorBidi" w:cstheme="majorBidi"/>
          <w:b/>
          <w:bCs/>
          <w:sz w:val="24"/>
          <w:szCs w:val="24"/>
        </w:rPr>
        <w:t>Pharmacutical</w:t>
      </w:r>
      <w:proofErr w:type="spellEnd"/>
      <w:r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technology(2), </w:t>
      </w:r>
      <w:proofErr w:type="spellStart"/>
      <w:r w:rsidR="00451482">
        <w:rPr>
          <w:rFonts w:asciiTheme="majorBidi" w:hAnsiTheme="majorBidi" w:cstheme="majorBidi"/>
          <w:sz w:val="24"/>
          <w:szCs w:val="24"/>
        </w:rPr>
        <w:t>Tishreen</w:t>
      </w:r>
      <w:proofErr w:type="spellEnd"/>
      <w:r w:rsidR="00451482">
        <w:rPr>
          <w:rFonts w:asciiTheme="majorBidi" w:hAnsiTheme="majorBidi" w:cstheme="majorBidi"/>
          <w:sz w:val="24"/>
          <w:szCs w:val="24"/>
        </w:rPr>
        <w:t xml:space="preserve">, Baath,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Allepo</w:t>
      </w:r>
      <w:proofErr w:type="spellEnd"/>
      <w:r w:rsidR="00451482" w:rsidRPr="00451482">
        <w:rPr>
          <w:rFonts w:asciiTheme="majorBidi" w:hAnsiTheme="majorBidi" w:cstheme="majorBidi"/>
          <w:sz w:val="24"/>
          <w:szCs w:val="24"/>
        </w:rPr>
        <w:t xml:space="preserve"> </w:t>
      </w:r>
      <w:r w:rsidR="00451482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451482">
        <w:rPr>
          <w:rFonts w:asciiTheme="majorBidi" w:hAnsiTheme="majorBidi" w:cstheme="majorBidi"/>
          <w:sz w:val="24"/>
          <w:szCs w:val="24"/>
        </w:rPr>
        <w:t>Alhawash</w:t>
      </w:r>
      <w:proofErr w:type="spellEnd"/>
      <w:r w:rsidR="00451482">
        <w:rPr>
          <w:rFonts w:asciiTheme="majorBidi" w:hAnsiTheme="majorBidi" w:cstheme="majorBidi"/>
          <w:sz w:val="24"/>
          <w:szCs w:val="24"/>
        </w:rPr>
        <w:t xml:space="preserve"> private </w:t>
      </w:r>
      <w:r w:rsidR="00451482" w:rsidRPr="006C7529">
        <w:rPr>
          <w:rFonts w:asciiTheme="majorBidi" w:hAnsiTheme="majorBidi" w:cstheme="majorBidi"/>
          <w:sz w:val="24"/>
          <w:szCs w:val="24"/>
        </w:rPr>
        <w:t xml:space="preserve"> </w:t>
      </w:r>
      <w:r w:rsidR="003C5CCD">
        <w:rPr>
          <w:rFonts w:asciiTheme="majorBidi" w:hAnsiTheme="majorBidi" w:cstheme="majorBidi"/>
          <w:sz w:val="24"/>
          <w:szCs w:val="24"/>
        </w:rPr>
        <w:t>University</w:t>
      </w:r>
      <w:r w:rsidRPr="006C7529">
        <w:rPr>
          <w:rFonts w:asciiTheme="majorBidi" w:hAnsiTheme="majorBidi" w:cstheme="majorBidi"/>
          <w:sz w:val="24"/>
          <w:szCs w:val="24"/>
        </w:rPr>
        <w:t>.</w:t>
      </w:r>
    </w:p>
    <w:p w:rsidR="00397ACE" w:rsidRPr="006C7529" w:rsidRDefault="00397ACE" w:rsidP="006017BA">
      <w:pPr>
        <w:numPr>
          <w:ilvl w:val="0"/>
          <w:numId w:val="14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sz w:val="24"/>
          <w:szCs w:val="24"/>
        </w:rPr>
        <w:t xml:space="preserve">Course of </w:t>
      </w:r>
      <w:r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Industrial pharmacy, </w:t>
      </w:r>
      <w:proofErr w:type="spellStart"/>
      <w:r w:rsidR="007A0691">
        <w:rPr>
          <w:rFonts w:asciiTheme="majorBidi" w:hAnsiTheme="majorBidi" w:cstheme="majorBidi"/>
          <w:sz w:val="24"/>
          <w:szCs w:val="24"/>
        </w:rPr>
        <w:t>Tishreen</w:t>
      </w:r>
      <w:proofErr w:type="spellEnd"/>
      <w:r w:rsidR="007A0691">
        <w:rPr>
          <w:rFonts w:asciiTheme="majorBidi" w:hAnsiTheme="majorBidi" w:cstheme="majorBidi"/>
          <w:sz w:val="24"/>
          <w:szCs w:val="24"/>
        </w:rPr>
        <w:t>,</w:t>
      </w:r>
      <w:r w:rsidRPr="006C7529">
        <w:rPr>
          <w:rFonts w:asciiTheme="majorBidi" w:hAnsiTheme="majorBidi" w:cstheme="majorBidi"/>
          <w:sz w:val="24"/>
          <w:szCs w:val="24"/>
        </w:rPr>
        <w:t xml:space="preserve"> Baath</w:t>
      </w:r>
      <w:r w:rsidR="007A069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7A0691">
        <w:rPr>
          <w:rFonts w:asciiTheme="majorBidi" w:hAnsiTheme="majorBidi" w:cstheme="majorBidi"/>
          <w:sz w:val="24"/>
          <w:szCs w:val="24"/>
        </w:rPr>
        <w:t>Alandalus</w:t>
      </w:r>
      <w:proofErr w:type="spellEnd"/>
      <w:r w:rsidR="007A0691">
        <w:rPr>
          <w:rFonts w:asciiTheme="majorBidi" w:hAnsiTheme="majorBidi" w:cstheme="majorBidi"/>
          <w:sz w:val="24"/>
          <w:szCs w:val="24"/>
        </w:rPr>
        <w:t xml:space="preserve"> private</w:t>
      </w:r>
      <w:r w:rsidRPr="006C7529">
        <w:rPr>
          <w:rFonts w:asciiTheme="majorBidi" w:hAnsiTheme="majorBidi" w:cstheme="majorBidi"/>
          <w:sz w:val="24"/>
          <w:szCs w:val="24"/>
        </w:rPr>
        <w:t xml:space="preserve"> </w:t>
      </w:r>
      <w:r w:rsidR="003C5CCD">
        <w:rPr>
          <w:rFonts w:asciiTheme="majorBidi" w:hAnsiTheme="majorBidi" w:cstheme="majorBidi"/>
          <w:sz w:val="24"/>
          <w:szCs w:val="24"/>
        </w:rPr>
        <w:t>University</w:t>
      </w:r>
      <w:r w:rsidRPr="006C7529">
        <w:rPr>
          <w:rFonts w:asciiTheme="majorBidi" w:hAnsiTheme="majorBidi" w:cstheme="majorBidi"/>
          <w:sz w:val="24"/>
          <w:szCs w:val="24"/>
        </w:rPr>
        <w:t>.</w:t>
      </w:r>
    </w:p>
    <w:p w:rsidR="00397ACE" w:rsidRPr="006C7529" w:rsidRDefault="00397ACE" w:rsidP="006017BA">
      <w:pPr>
        <w:numPr>
          <w:ilvl w:val="0"/>
          <w:numId w:val="14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sz w:val="24"/>
          <w:szCs w:val="24"/>
        </w:rPr>
        <w:t>Course of</w:t>
      </w:r>
      <w:r w:rsidRPr="006C7529">
        <w:rPr>
          <w:rFonts w:asciiTheme="majorBidi" w:hAnsiTheme="majorBidi" w:cstheme="majorBidi"/>
          <w:b/>
          <w:bCs/>
          <w:sz w:val="24"/>
          <w:szCs w:val="24"/>
        </w:rPr>
        <w:t xml:space="preserve"> mass media, marketing and economical </w:t>
      </w:r>
      <w:proofErr w:type="spellStart"/>
      <w:r w:rsidRPr="006C7529">
        <w:rPr>
          <w:rFonts w:asciiTheme="majorBidi" w:hAnsiTheme="majorBidi" w:cstheme="majorBidi"/>
          <w:b/>
          <w:bCs/>
          <w:sz w:val="24"/>
          <w:szCs w:val="24"/>
        </w:rPr>
        <w:t>pharmacy,</w:t>
      </w:r>
      <w:r w:rsidRPr="006C7529">
        <w:rPr>
          <w:rFonts w:asciiTheme="majorBidi" w:hAnsiTheme="majorBidi" w:cstheme="majorBidi"/>
          <w:sz w:val="24"/>
          <w:szCs w:val="24"/>
        </w:rPr>
        <w:t>Tishreen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</w:t>
      </w:r>
      <w:r w:rsidR="003C5CCD">
        <w:rPr>
          <w:rFonts w:asciiTheme="majorBidi" w:hAnsiTheme="majorBidi" w:cstheme="majorBidi"/>
          <w:sz w:val="24"/>
          <w:szCs w:val="24"/>
        </w:rPr>
        <w:t>University</w:t>
      </w:r>
      <w:r w:rsidRPr="006C7529">
        <w:rPr>
          <w:rFonts w:asciiTheme="majorBidi" w:hAnsiTheme="majorBidi" w:cstheme="majorBidi"/>
          <w:sz w:val="24"/>
          <w:szCs w:val="24"/>
        </w:rPr>
        <w:t xml:space="preserve">.   </w:t>
      </w:r>
    </w:p>
    <w:p w:rsidR="00397ACE" w:rsidRPr="006C7529" w:rsidRDefault="00397ACE" w:rsidP="006017BA">
      <w:pPr>
        <w:numPr>
          <w:ilvl w:val="0"/>
          <w:numId w:val="14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sz w:val="24"/>
          <w:szCs w:val="24"/>
        </w:rPr>
        <w:t xml:space="preserve">Course of </w:t>
      </w:r>
      <w:r w:rsidRPr="006C7529">
        <w:rPr>
          <w:rFonts w:asciiTheme="majorBidi" w:hAnsiTheme="majorBidi" w:cstheme="majorBidi"/>
          <w:b/>
          <w:bCs/>
          <w:sz w:val="24"/>
          <w:szCs w:val="24"/>
        </w:rPr>
        <w:t>community pharmacy</w:t>
      </w:r>
      <w:r w:rsidRPr="006C752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Tishreen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</w:t>
      </w:r>
      <w:r w:rsidR="003C5CCD">
        <w:rPr>
          <w:rFonts w:asciiTheme="majorBidi" w:hAnsiTheme="majorBidi" w:cstheme="majorBidi"/>
          <w:sz w:val="24"/>
          <w:szCs w:val="24"/>
        </w:rPr>
        <w:t>University</w:t>
      </w:r>
      <w:r w:rsidRPr="006C7529">
        <w:rPr>
          <w:rFonts w:asciiTheme="majorBidi" w:hAnsiTheme="majorBidi" w:cstheme="majorBidi"/>
          <w:sz w:val="24"/>
          <w:szCs w:val="24"/>
        </w:rPr>
        <w:t>.</w:t>
      </w:r>
    </w:p>
    <w:p w:rsidR="00FC601D" w:rsidRPr="006C7529" w:rsidRDefault="00FC601D" w:rsidP="006017BA">
      <w:pPr>
        <w:pStyle w:val="a3"/>
        <w:bidi w:val="0"/>
        <w:ind w:left="1211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C601D" w:rsidRPr="007A0691" w:rsidRDefault="00AE4CD2" w:rsidP="00A469CE">
      <w:pPr>
        <w:pStyle w:val="a3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A0691">
        <w:rPr>
          <w:rFonts w:asciiTheme="majorBidi" w:hAnsiTheme="majorBidi" w:cstheme="majorBidi"/>
          <w:b/>
          <w:bCs/>
          <w:sz w:val="28"/>
          <w:szCs w:val="28"/>
        </w:rPr>
        <w:t>Scientific research and</w:t>
      </w:r>
      <w:r w:rsidR="00A469CE">
        <w:rPr>
          <w:rFonts w:asciiTheme="majorBidi" w:hAnsiTheme="majorBidi" w:cstheme="majorBidi"/>
          <w:b/>
          <w:bCs/>
          <w:sz w:val="28"/>
          <w:szCs w:val="28"/>
        </w:rPr>
        <w:t xml:space="preserve"> publications</w:t>
      </w:r>
    </w:p>
    <w:p w:rsidR="00901FB4" w:rsidRPr="006C7529" w:rsidRDefault="00901FB4" w:rsidP="006017BA">
      <w:pPr>
        <w:pStyle w:val="a3"/>
        <w:numPr>
          <w:ilvl w:val="0"/>
          <w:numId w:val="17"/>
        </w:numPr>
        <w:bidi w:val="0"/>
        <w:spacing w:after="0" w:line="240" w:lineRule="auto"/>
        <w:ind w:right="112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sz w:val="24"/>
          <w:szCs w:val="24"/>
        </w:rPr>
        <w:t xml:space="preserve">Amar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Issa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Dr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Oussama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Mansour, As. Pr. </w:t>
      </w:r>
      <w:proofErr w:type="spellStart"/>
      <w:r w:rsidRPr="00637D15">
        <w:rPr>
          <w:rFonts w:asciiTheme="majorBidi" w:hAnsiTheme="majorBidi" w:cstheme="majorBidi"/>
          <w:sz w:val="24"/>
          <w:szCs w:val="24"/>
          <w:u w:val="single"/>
        </w:rPr>
        <w:t>Tamim</w:t>
      </w:r>
      <w:proofErr w:type="spellEnd"/>
      <w:r w:rsidRPr="00637D15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637D15">
        <w:rPr>
          <w:rFonts w:asciiTheme="majorBidi" w:hAnsiTheme="majorBidi" w:cstheme="majorBidi"/>
          <w:sz w:val="24"/>
          <w:szCs w:val="24"/>
          <w:u w:val="single"/>
        </w:rPr>
        <w:t>Hammad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, Comparative study of different formulations of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chlorpheniramine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maleate orally disintegrating tablets, Int. J. Pharm. Sci. Rev. Res., 28(2), September-October2014, 234-239</w:t>
      </w:r>
    </w:p>
    <w:p w:rsidR="007A0691" w:rsidRDefault="00901FB4" w:rsidP="006017BA">
      <w:pPr>
        <w:numPr>
          <w:ilvl w:val="0"/>
          <w:numId w:val="17"/>
        </w:numPr>
        <w:bidi w:val="0"/>
        <w:spacing w:after="0" w:line="240" w:lineRule="auto"/>
        <w:ind w:right="112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sz w:val="24"/>
          <w:szCs w:val="24"/>
        </w:rPr>
        <w:t xml:space="preserve">Amar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Issa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Dr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Oussama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Mansour, As. Pr. </w:t>
      </w:r>
      <w:proofErr w:type="spellStart"/>
      <w:r w:rsidRPr="00637D15">
        <w:rPr>
          <w:rFonts w:asciiTheme="majorBidi" w:hAnsiTheme="majorBidi" w:cstheme="majorBidi"/>
          <w:sz w:val="24"/>
          <w:szCs w:val="24"/>
          <w:u w:val="single"/>
        </w:rPr>
        <w:t>Tamim</w:t>
      </w:r>
      <w:proofErr w:type="spellEnd"/>
      <w:r w:rsidRPr="00637D15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637D15">
        <w:rPr>
          <w:rFonts w:asciiTheme="majorBidi" w:hAnsiTheme="majorBidi" w:cstheme="majorBidi"/>
          <w:sz w:val="24"/>
          <w:szCs w:val="24"/>
          <w:u w:val="single"/>
        </w:rPr>
        <w:t>Hammad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>, orally disintegrating tablets – Patient Friendly Tablets, Int. J. Pharm. Sci. Rev. Res., 32(1), May- June 2015, 135-142</w:t>
      </w:r>
    </w:p>
    <w:p w:rsidR="007A0691" w:rsidRPr="0053506E" w:rsidRDefault="007A0691" w:rsidP="006017BA">
      <w:pPr>
        <w:numPr>
          <w:ilvl w:val="0"/>
          <w:numId w:val="17"/>
        </w:numPr>
        <w:bidi w:val="0"/>
        <w:spacing w:after="0" w:line="240" w:lineRule="auto"/>
        <w:ind w:right="112"/>
        <w:rPr>
          <w:rFonts w:asciiTheme="majorBidi" w:hAnsiTheme="majorBidi" w:cstheme="majorBidi"/>
          <w:bCs/>
          <w:sz w:val="24"/>
          <w:szCs w:val="24"/>
        </w:rPr>
      </w:pPr>
      <w:r w:rsidRPr="00637D1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HAMMAD </w:t>
      </w:r>
      <w:proofErr w:type="spellStart"/>
      <w:r w:rsidRPr="00637D1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Tamim</w:t>
      </w:r>
      <w:proofErr w:type="spellEnd"/>
      <w:r w:rsidRPr="007A06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MANSOUR </w:t>
      </w:r>
      <w:proofErr w:type="spellStart"/>
      <w:r w:rsidRPr="007A06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Oussama</w:t>
      </w:r>
      <w:proofErr w:type="spellEnd"/>
      <w:r w:rsidRPr="007A06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ISSA Amar ; A Comparative Study of The Effect of Various </w:t>
      </w:r>
      <w:proofErr w:type="spellStart"/>
      <w:r w:rsidRPr="007A06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Disintegrants</w:t>
      </w:r>
      <w:proofErr w:type="spellEnd"/>
      <w:r w:rsidRPr="007A06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and On Orally Disintegrating Tablets (ODTS) </w:t>
      </w:r>
      <w:r w:rsidRPr="005350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of </w:t>
      </w:r>
      <w:proofErr w:type="spellStart"/>
      <w:r w:rsidRPr="005350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Chlorpheniramine</w:t>
      </w:r>
      <w:proofErr w:type="spellEnd"/>
      <w:r w:rsidRPr="005350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Maleate</w:t>
      </w:r>
      <w:r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Tishreen</w:t>
      </w:r>
      <w:proofErr w:type="spellEnd"/>
      <w:r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University Journal for Research and Scientific Studies – Health Sciences Series.,</w:t>
      </w:r>
      <w:r w:rsidR="00883199" w:rsidRPr="006017BA">
        <w:rPr>
          <w:bCs/>
        </w:rPr>
        <w:t xml:space="preserve"> </w:t>
      </w:r>
      <w:r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vol. 34, no. 3, p. 175- 186, 2012</w:t>
      </w:r>
      <w:r w:rsidRPr="005350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901FB4" w:rsidRPr="00E615F8" w:rsidRDefault="00883199" w:rsidP="006017BA">
      <w:pPr>
        <w:numPr>
          <w:ilvl w:val="0"/>
          <w:numId w:val="17"/>
        </w:numPr>
        <w:bidi w:val="0"/>
        <w:spacing w:after="0" w:line="240" w:lineRule="auto"/>
        <w:ind w:right="112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E615F8">
        <w:rPr>
          <w:rFonts w:asciiTheme="majorBidi" w:hAnsiTheme="majorBidi" w:cstheme="majorBidi"/>
          <w:bCs/>
          <w:sz w:val="24"/>
          <w:szCs w:val="24"/>
          <w:lang w:bidi="ar-SY"/>
        </w:rPr>
        <w:t>Jumaa</w:t>
      </w:r>
      <w:proofErr w:type="spellEnd"/>
      <w:r w:rsidRPr="00E615F8">
        <w:rPr>
          <w:rFonts w:asciiTheme="majorBidi" w:hAnsiTheme="majorBidi" w:cstheme="majorBidi"/>
          <w:bCs/>
          <w:sz w:val="24"/>
          <w:szCs w:val="24"/>
          <w:lang w:bidi="ar-SY"/>
        </w:rPr>
        <w:t xml:space="preserve"> </w:t>
      </w:r>
      <w:proofErr w:type="spellStart"/>
      <w:r w:rsidRPr="00E615F8">
        <w:rPr>
          <w:rFonts w:asciiTheme="majorBidi" w:hAnsiTheme="majorBidi" w:cstheme="majorBidi"/>
          <w:bCs/>
          <w:sz w:val="24"/>
          <w:szCs w:val="24"/>
          <w:lang w:bidi="ar-SY"/>
        </w:rPr>
        <w:t>Hadil</w:t>
      </w:r>
      <w:proofErr w:type="spellEnd"/>
      <w:r w:rsidRPr="00E615F8">
        <w:rPr>
          <w:rFonts w:asciiTheme="majorBidi" w:hAnsiTheme="majorBidi" w:cstheme="majorBidi"/>
          <w:bCs/>
          <w:sz w:val="24"/>
          <w:szCs w:val="24"/>
          <w:lang w:bidi="ar-SY"/>
        </w:rPr>
        <w:t xml:space="preserve"> and </w:t>
      </w:r>
      <w:r w:rsidRPr="00637D15">
        <w:rPr>
          <w:rFonts w:asciiTheme="majorBidi" w:hAnsiTheme="majorBidi" w:cstheme="majorBidi"/>
          <w:bCs/>
          <w:sz w:val="24"/>
          <w:szCs w:val="24"/>
          <w:u w:val="single"/>
          <w:lang w:bidi="ar-SY"/>
        </w:rPr>
        <w:t xml:space="preserve">HAMMAD </w:t>
      </w:r>
      <w:proofErr w:type="spellStart"/>
      <w:r w:rsidRPr="00637D15">
        <w:rPr>
          <w:rFonts w:asciiTheme="majorBidi" w:hAnsiTheme="majorBidi" w:cstheme="majorBidi"/>
          <w:bCs/>
          <w:sz w:val="24"/>
          <w:szCs w:val="24"/>
          <w:u w:val="single"/>
          <w:lang w:bidi="ar-SY"/>
        </w:rPr>
        <w:t>Tamim</w:t>
      </w:r>
      <w:proofErr w:type="spellEnd"/>
      <w:r w:rsidRPr="00E615F8">
        <w:rPr>
          <w:rFonts w:asciiTheme="majorBidi" w:hAnsiTheme="majorBidi" w:cstheme="majorBidi"/>
          <w:bCs/>
          <w:sz w:val="24"/>
          <w:szCs w:val="24"/>
          <w:lang w:bidi="ar-SY"/>
        </w:rPr>
        <w:t xml:space="preserve">, preparation of </w:t>
      </w:r>
      <w:r w:rsidRPr="00E615F8">
        <w:rPr>
          <w:rStyle w:val="shorttext"/>
          <w:rFonts w:asciiTheme="majorBidi" w:hAnsiTheme="majorBidi" w:cstheme="majorBidi"/>
          <w:bCs/>
        </w:rPr>
        <w:t xml:space="preserve">longitudinal, Prolonged action tablets of metronidazole, </w:t>
      </w:r>
      <w:r w:rsidRPr="00E615F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Arabic </w:t>
      </w:r>
      <w:r w:rsidRPr="00E615F8">
        <w:rPr>
          <w:rFonts w:asciiTheme="majorBidi" w:hAnsiTheme="majorBidi" w:cstheme="majorBidi"/>
          <w:bCs/>
          <w:sz w:val="24"/>
          <w:szCs w:val="24"/>
          <w:lang w:bidi="ar-SY"/>
        </w:rPr>
        <w:t xml:space="preserve">Journal of </w:t>
      </w:r>
      <w:r w:rsidRPr="00E615F8">
        <w:rPr>
          <w:rFonts w:asciiTheme="majorBidi" w:hAnsiTheme="majorBidi" w:cstheme="majorBidi"/>
          <w:bCs/>
          <w:sz w:val="24"/>
          <w:szCs w:val="24"/>
        </w:rPr>
        <w:t>pharmaceutical science,</w:t>
      </w:r>
      <w:r w:rsidRPr="00E615F8">
        <w:rPr>
          <w:rFonts w:asciiTheme="majorBidi" w:hAnsiTheme="majorBidi" w:cstheme="majorBidi"/>
          <w:bCs/>
          <w:rtl/>
        </w:rPr>
        <w:t xml:space="preserve"> </w:t>
      </w:r>
      <w:r w:rsidRPr="00E615F8">
        <w:rPr>
          <w:rFonts w:asciiTheme="majorBidi" w:hAnsiTheme="majorBidi" w:cstheme="majorBidi"/>
          <w:bCs/>
        </w:rPr>
        <w:t xml:space="preserve">ISSN 1683 – 0369, </w:t>
      </w:r>
      <w:r w:rsidR="0053506E" w:rsidRPr="00E615F8">
        <w:rPr>
          <w:rFonts w:asciiTheme="majorBidi" w:eastAsia="Calibri" w:hAnsiTheme="majorBidi" w:cstheme="majorBidi"/>
          <w:bCs/>
          <w:color w:val="000000"/>
          <w:sz w:val="24"/>
          <w:szCs w:val="24"/>
        </w:rPr>
        <w:t>vol. 5</w:t>
      </w:r>
      <w:r w:rsidRPr="00E615F8">
        <w:rPr>
          <w:rFonts w:asciiTheme="majorBidi" w:hAnsiTheme="majorBidi" w:cstheme="majorBidi"/>
          <w:bCs/>
        </w:rPr>
        <w:t xml:space="preserve">, </w:t>
      </w:r>
      <w:r w:rsidR="0053506E" w:rsidRPr="00E615F8">
        <w:rPr>
          <w:rFonts w:asciiTheme="majorBidi" w:eastAsia="Calibri" w:hAnsiTheme="majorBidi" w:cstheme="majorBidi"/>
          <w:bCs/>
          <w:color w:val="000000"/>
          <w:sz w:val="24"/>
          <w:szCs w:val="24"/>
        </w:rPr>
        <w:t>no. 1</w:t>
      </w:r>
      <w:r w:rsidR="0053506E" w:rsidRPr="00E615F8">
        <w:rPr>
          <w:rFonts w:asciiTheme="majorBidi" w:hAnsiTheme="majorBidi" w:cstheme="majorBidi"/>
          <w:bCs/>
        </w:rPr>
        <w:t>, P 21-31</w:t>
      </w:r>
      <w:r w:rsidR="0053506E" w:rsidRPr="00E615F8">
        <w:rPr>
          <w:rFonts w:asciiTheme="majorBidi" w:hAnsiTheme="majorBidi" w:cstheme="majorBidi"/>
          <w:bCs/>
          <w:rtl/>
        </w:rPr>
        <w:t xml:space="preserve"> </w:t>
      </w:r>
      <w:r w:rsidR="0053506E" w:rsidRPr="00E615F8">
        <w:rPr>
          <w:rFonts w:asciiTheme="majorBidi" w:hAnsiTheme="majorBidi" w:cstheme="majorBidi"/>
          <w:bCs/>
        </w:rPr>
        <w:t>May 2014.</w:t>
      </w:r>
    </w:p>
    <w:p w:rsidR="00901FB4" w:rsidRPr="006C7529" w:rsidRDefault="00901FB4" w:rsidP="006017BA">
      <w:pPr>
        <w:numPr>
          <w:ilvl w:val="0"/>
          <w:numId w:val="17"/>
        </w:numPr>
        <w:bidi w:val="0"/>
        <w:spacing w:after="0" w:line="240" w:lineRule="auto"/>
        <w:ind w:right="112"/>
        <w:rPr>
          <w:rFonts w:asciiTheme="majorBidi" w:hAnsiTheme="majorBidi" w:cstheme="majorBidi"/>
          <w:sz w:val="24"/>
          <w:szCs w:val="24"/>
        </w:rPr>
      </w:pPr>
      <w:proofErr w:type="spellStart"/>
      <w:r w:rsidRPr="0053506E">
        <w:rPr>
          <w:rFonts w:asciiTheme="majorBidi" w:hAnsiTheme="majorBidi" w:cstheme="majorBidi"/>
          <w:bCs/>
          <w:sz w:val="24"/>
          <w:szCs w:val="24"/>
        </w:rPr>
        <w:t>Ruba</w:t>
      </w:r>
      <w:proofErr w:type="spellEnd"/>
      <w:r w:rsidRPr="0053506E">
        <w:rPr>
          <w:rFonts w:asciiTheme="majorBidi" w:hAnsiTheme="majorBidi" w:cstheme="majorBidi"/>
          <w:bCs/>
          <w:sz w:val="24"/>
          <w:szCs w:val="24"/>
        </w:rPr>
        <w:t xml:space="preserve"> ISMAIL, Dr. </w:t>
      </w:r>
      <w:proofErr w:type="spellStart"/>
      <w:r w:rsidRPr="0053506E">
        <w:rPr>
          <w:rFonts w:asciiTheme="majorBidi" w:hAnsiTheme="majorBidi" w:cstheme="majorBidi"/>
          <w:bCs/>
          <w:sz w:val="24"/>
          <w:szCs w:val="24"/>
        </w:rPr>
        <w:t>Faten</w:t>
      </w:r>
      <w:proofErr w:type="spellEnd"/>
      <w:r w:rsidRPr="0053506E">
        <w:rPr>
          <w:rFonts w:asciiTheme="majorBidi" w:hAnsiTheme="majorBidi" w:cstheme="majorBidi"/>
          <w:bCs/>
          <w:sz w:val="24"/>
          <w:szCs w:val="24"/>
        </w:rPr>
        <w:t xml:space="preserve"> MADANI and As. Pr. </w:t>
      </w:r>
      <w:proofErr w:type="spellStart"/>
      <w:r w:rsidRPr="00637D15">
        <w:rPr>
          <w:rFonts w:asciiTheme="majorBidi" w:hAnsiTheme="majorBidi" w:cstheme="majorBidi"/>
          <w:bCs/>
          <w:sz w:val="24"/>
          <w:szCs w:val="24"/>
          <w:u w:val="single"/>
        </w:rPr>
        <w:t>Tamim</w:t>
      </w:r>
      <w:proofErr w:type="spellEnd"/>
      <w:r w:rsidRPr="00637D15">
        <w:rPr>
          <w:rFonts w:asciiTheme="majorBidi" w:hAnsiTheme="majorBidi" w:cstheme="majorBidi"/>
          <w:bCs/>
          <w:sz w:val="24"/>
          <w:szCs w:val="24"/>
          <w:u w:val="single"/>
        </w:rPr>
        <w:t xml:space="preserve"> HAMMAD</w:t>
      </w:r>
      <w:r w:rsidRPr="0053506E">
        <w:rPr>
          <w:rFonts w:asciiTheme="majorBidi" w:hAnsiTheme="majorBidi" w:cstheme="majorBidi"/>
          <w:bCs/>
          <w:sz w:val="24"/>
          <w:szCs w:val="24"/>
        </w:rPr>
        <w:t>, Formulation</w:t>
      </w:r>
      <w:r w:rsidRPr="0053506E">
        <w:rPr>
          <w:rFonts w:asciiTheme="majorBidi" w:hAnsiTheme="majorBidi" w:cstheme="majorBidi"/>
          <w:sz w:val="24"/>
          <w:szCs w:val="24"/>
        </w:rPr>
        <w:t xml:space="preserve"> of Once daily methyldopa sustained release matrix tablets, Research journal of pharmacy and technology, 8 (2): February 2015, 161-166.</w:t>
      </w:r>
    </w:p>
    <w:p w:rsidR="00901FB4" w:rsidRPr="006C7529" w:rsidRDefault="00901FB4" w:rsidP="006017BA">
      <w:pPr>
        <w:numPr>
          <w:ilvl w:val="0"/>
          <w:numId w:val="17"/>
        </w:numPr>
        <w:bidi w:val="0"/>
        <w:spacing w:after="0" w:line="240" w:lineRule="auto"/>
        <w:ind w:right="112"/>
        <w:rPr>
          <w:rFonts w:asciiTheme="majorBidi" w:hAnsiTheme="majorBidi" w:cstheme="majorBidi"/>
          <w:sz w:val="24"/>
          <w:szCs w:val="24"/>
          <w:rtl/>
        </w:rPr>
      </w:pPr>
      <w:r w:rsidRPr="006C7529">
        <w:rPr>
          <w:rFonts w:asciiTheme="majorBidi" w:hAnsiTheme="majorBidi" w:cstheme="majorBidi"/>
          <w:sz w:val="24"/>
          <w:szCs w:val="24"/>
        </w:rPr>
        <w:t xml:space="preserve">Farah YOUSEF, Dr. Rim SALAMEH and As. Pr. </w:t>
      </w:r>
      <w:proofErr w:type="spellStart"/>
      <w:r w:rsidRPr="00637D15">
        <w:rPr>
          <w:rFonts w:asciiTheme="majorBidi" w:hAnsiTheme="majorBidi" w:cstheme="majorBidi"/>
          <w:sz w:val="24"/>
          <w:szCs w:val="24"/>
          <w:u w:val="single"/>
        </w:rPr>
        <w:t>Tamim</w:t>
      </w:r>
      <w:proofErr w:type="spellEnd"/>
      <w:r w:rsidRPr="00637D15">
        <w:rPr>
          <w:rFonts w:asciiTheme="majorBidi" w:hAnsiTheme="majorBidi" w:cstheme="majorBidi"/>
          <w:sz w:val="24"/>
          <w:szCs w:val="24"/>
          <w:u w:val="single"/>
        </w:rPr>
        <w:t xml:space="preserve"> HAMMAD</w:t>
      </w:r>
      <w:r w:rsidRPr="006C7529">
        <w:rPr>
          <w:rFonts w:asciiTheme="majorBidi" w:hAnsiTheme="majorBidi" w:cstheme="majorBidi"/>
          <w:sz w:val="24"/>
          <w:szCs w:val="24"/>
        </w:rPr>
        <w:t xml:space="preserve">, Formulation and evaluation of herbal tablets and hard capsules containing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urtica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dioica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soft extract, international journal of pharmaceutical sciences review and research Article reference no : 15-180. On 25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april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2015:</w:t>
      </w:r>
    </w:p>
    <w:p w:rsidR="006017BA" w:rsidRPr="006017BA" w:rsidRDefault="006017BA" w:rsidP="00492954">
      <w:pPr>
        <w:numPr>
          <w:ilvl w:val="0"/>
          <w:numId w:val="17"/>
        </w:numPr>
        <w:bidi w:val="0"/>
        <w:spacing w:after="0" w:line="240" w:lineRule="auto"/>
        <w:ind w:right="112"/>
        <w:rPr>
          <w:rFonts w:asciiTheme="majorBidi" w:hAnsiTheme="majorBidi" w:cstheme="majorBidi"/>
          <w:sz w:val="24"/>
          <w:szCs w:val="24"/>
        </w:rPr>
      </w:pPr>
      <w:proofErr w:type="spellStart"/>
      <w:r w:rsidRPr="006017BA">
        <w:rPr>
          <w:rFonts w:asciiTheme="majorBidi" w:hAnsiTheme="majorBidi" w:cstheme="majorBidi"/>
          <w:bCs/>
          <w:sz w:val="24"/>
          <w:szCs w:val="24"/>
        </w:rPr>
        <w:t>Ruba</w:t>
      </w:r>
      <w:proofErr w:type="spellEnd"/>
      <w:r w:rsidRPr="006017BA">
        <w:rPr>
          <w:rFonts w:asciiTheme="majorBidi" w:hAnsiTheme="majorBidi" w:cstheme="majorBidi"/>
          <w:bCs/>
          <w:sz w:val="24"/>
          <w:szCs w:val="24"/>
        </w:rPr>
        <w:t xml:space="preserve"> ISMAIL, Dr. </w:t>
      </w:r>
      <w:proofErr w:type="spellStart"/>
      <w:r w:rsidRPr="006017BA">
        <w:rPr>
          <w:rFonts w:asciiTheme="majorBidi" w:hAnsiTheme="majorBidi" w:cstheme="majorBidi"/>
          <w:bCs/>
          <w:sz w:val="24"/>
          <w:szCs w:val="24"/>
        </w:rPr>
        <w:t>Faten</w:t>
      </w:r>
      <w:proofErr w:type="spellEnd"/>
      <w:r w:rsidRPr="006017BA">
        <w:rPr>
          <w:rFonts w:asciiTheme="majorBidi" w:hAnsiTheme="majorBidi" w:cstheme="majorBidi"/>
          <w:bCs/>
          <w:sz w:val="24"/>
          <w:szCs w:val="24"/>
        </w:rPr>
        <w:t xml:space="preserve"> MADANI and As. Pr. </w:t>
      </w:r>
      <w:proofErr w:type="spellStart"/>
      <w:r w:rsidRPr="00637D15">
        <w:rPr>
          <w:rFonts w:asciiTheme="majorBidi" w:hAnsiTheme="majorBidi" w:cstheme="majorBidi"/>
          <w:bCs/>
          <w:sz w:val="24"/>
          <w:szCs w:val="24"/>
          <w:u w:val="single"/>
        </w:rPr>
        <w:t>Tamim</w:t>
      </w:r>
      <w:proofErr w:type="spellEnd"/>
      <w:r w:rsidRPr="00637D15">
        <w:rPr>
          <w:rFonts w:asciiTheme="majorBidi" w:hAnsiTheme="majorBidi" w:cstheme="majorBidi"/>
          <w:bCs/>
          <w:sz w:val="24"/>
          <w:szCs w:val="24"/>
          <w:u w:val="single"/>
        </w:rPr>
        <w:t xml:space="preserve"> HAMMAD</w:t>
      </w:r>
      <w:r w:rsidRPr="006017BA">
        <w:rPr>
          <w:rFonts w:asciiTheme="majorBidi" w:hAnsiTheme="majorBidi" w:cstheme="majorBidi"/>
          <w:bCs/>
          <w:sz w:val="24"/>
          <w:szCs w:val="24"/>
        </w:rPr>
        <w:t>, Formulation</w:t>
      </w:r>
      <w:r w:rsidRPr="006017BA">
        <w:rPr>
          <w:rFonts w:asciiTheme="majorBidi" w:hAnsiTheme="majorBidi" w:cstheme="majorBidi"/>
          <w:sz w:val="24"/>
          <w:szCs w:val="24"/>
        </w:rPr>
        <w:t xml:space="preserve"> and evaluation of methyldopa sustained release matrix tablets,</w:t>
      </w:r>
      <w:r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, </w:t>
      </w:r>
      <w:proofErr w:type="spellStart"/>
      <w:r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Tishreen</w:t>
      </w:r>
      <w:proofErr w:type="spellEnd"/>
      <w:r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University Journal for Research and Scientific Studies – Health Sciences Series.,</w:t>
      </w:r>
      <w:r w:rsidRPr="006017BA">
        <w:rPr>
          <w:bCs/>
        </w:rPr>
        <w:t xml:space="preserve"> </w:t>
      </w:r>
      <w:r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vol. 37, no. 1, </w:t>
      </w:r>
      <w:r>
        <w:rPr>
          <w:rFonts w:asciiTheme="majorBidi" w:hAnsiTheme="majorBidi" w:cstheme="majorBidi"/>
          <w:sz w:val="24"/>
          <w:szCs w:val="24"/>
        </w:rPr>
        <w:t>p 1</w:t>
      </w:r>
      <w:r w:rsidR="00492954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.</w:t>
      </w:r>
      <w:r w:rsidR="00492954">
        <w:rPr>
          <w:rFonts w:asciiTheme="majorBidi" w:hAnsiTheme="majorBidi" w:cstheme="majorBidi"/>
          <w:sz w:val="24"/>
          <w:szCs w:val="24"/>
        </w:rPr>
        <w:t xml:space="preserve"> January 2015.</w:t>
      </w:r>
    </w:p>
    <w:p w:rsidR="00901FB4" w:rsidRPr="006C7529" w:rsidRDefault="00492954" w:rsidP="00FD012D">
      <w:pPr>
        <w:numPr>
          <w:ilvl w:val="0"/>
          <w:numId w:val="17"/>
        </w:numPr>
        <w:bidi w:val="0"/>
        <w:spacing w:after="0" w:line="240" w:lineRule="auto"/>
        <w:ind w:right="112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SY"/>
        </w:rPr>
        <w:t>Faten</w:t>
      </w:r>
      <w:proofErr w:type="spellEnd"/>
      <w:r>
        <w:rPr>
          <w:rFonts w:asciiTheme="majorBidi" w:hAnsiTheme="majorBidi" w:cstheme="majorBidi"/>
          <w:sz w:val="24"/>
          <w:szCs w:val="24"/>
          <w:lang w:bidi="ar-SY"/>
        </w:rPr>
        <w:t xml:space="preserve"> KAFA and </w:t>
      </w:r>
      <w:proofErr w:type="spellStart"/>
      <w:r w:rsidRPr="00637D15">
        <w:rPr>
          <w:rFonts w:asciiTheme="majorBidi" w:hAnsiTheme="majorBidi" w:cstheme="majorBidi"/>
          <w:sz w:val="24"/>
          <w:szCs w:val="24"/>
          <w:u w:val="single"/>
          <w:lang w:bidi="ar-SY"/>
        </w:rPr>
        <w:t>Tamim</w:t>
      </w:r>
      <w:proofErr w:type="spellEnd"/>
      <w:r w:rsidRPr="00637D15">
        <w:rPr>
          <w:rFonts w:asciiTheme="majorBidi" w:hAnsiTheme="majorBidi" w:cstheme="majorBidi"/>
          <w:sz w:val="24"/>
          <w:szCs w:val="24"/>
          <w:u w:val="single"/>
          <w:lang w:bidi="ar-SY"/>
        </w:rPr>
        <w:t xml:space="preserve"> HAMMAD</w:t>
      </w:r>
      <w:r>
        <w:rPr>
          <w:rFonts w:asciiTheme="majorBidi" w:hAnsiTheme="majorBidi" w:cstheme="majorBidi"/>
          <w:sz w:val="24"/>
          <w:szCs w:val="24"/>
          <w:lang w:bidi="ar-SY"/>
        </w:rPr>
        <w:t>, study</w:t>
      </w:r>
      <w:r w:rsidR="00FD012D">
        <w:rPr>
          <w:rFonts w:asciiTheme="majorBidi" w:hAnsiTheme="majorBidi" w:cstheme="majorBidi"/>
          <w:sz w:val="24"/>
          <w:szCs w:val="24"/>
          <w:lang w:bidi="ar-SY"/>
        </w:rPr>
        <w:t xml:space="preserve"> of </w:t>
      </w:r>
      <w:proofErr w:type="spellStart"/>
      <w:r w:rsidR="00FD012D">
        <w:rPr>
          <w:rFonts w:asciiTheme="majorBidi" w:hAnsiTheme="majorBidi" w:cstheme="majorBidi"/>
          <w:sz w:val="24"/>
          <w:szCs w:val="24"/>
          <w:lang w:bidi="ar-SY"/>
        </w:rPr>
        <w:t>Sulfasalazin</w:t>
      </w:r>
      <w:proofErr w:type="spellEnd"/>
      <w:r w:rsidR="00FD012D">
        <w:rPr>
          <w:rFonts w:asciiTheme="majorBidi" w:hAnsiTheme="majorBidi" w:cstheme="majorBidi"/>
          <w:sz w:val="24"/>
          <w:szCs w:val="24"/>
          <w:lang w:bidi="ar-SY"/>
        </w:rPr>
        <w:t xml:space="preserve"> solubility amelioration by </w:t>
      </w:r>
      <w:proofErr w:type="spellStart"/>
      <w:r w:rsidR="00FD012D">
        <w:rPr>
          <w:rFonts w:asciiTheme="majorBidi" w:hAnsiTheme="majorBidi" w:cstheme="majorBidi"/>
          <w:sz w:val="24"/>
          <w:szCs w:val="24"/>
          <w:lang w:bidi="ar-SY"/>
        </w:rPr>
        <w:t>differents</w:t>
      </w:r>
      <w:proofErr w:type="spellEnd"/>
      <w:r w:rsidR="00FD012D">
        <w:rPr>
          <w:rFonts w:asciiTheme="majorBidi" w:hAnsiTheme="majorBidi" w:cstheme="majorBidi"/>
          <w:sz w:val="24"/>
          <w:szCs w:val="24"/>
          <w:lang w:bidi="ar-SY"/>
        </w:rPr>
        <w:t xml:space="preserve"> solubility enhancers</w:t>
      </w:r>
      <w:r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901FB4" w:rsidRPr="006017BA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FD012D"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Tishreen</w:t>
      </w:r>
      <w:proofErr w:type="spellEnd"/>
      <w:r w:rsidR="00FD012D"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University Journal for Research and Scientific Studies – Health Sciences Series</w:t>
      </w:r>
    </w:p>
    <w:p w:rsidR="00FD012D" w:rsidRPr="006017BA" w:rsidRDefault="00834E82" w:rsidP="00FD012D">
      <w:pPr>
        <w:numPr>
          <w:ilvl w:val="0"/>
          <w:numId w:val="17"/>
        </w:numPr>
        <w:bidi w:val="0"/>
        <w:spacing w:after="0" w:line="240" w:lineRule="auto"/>
        <w:ind w:right="112"/>
        <w:rPr>
          <w:rFonts w:asciiTheme="majorBidi" w:hAnsiTheme="majorBidi" w:cstheme="majorBidi"/>
          <w:sz w:val="24"/>
          <w:szCs w:val="24"/>
        </w:rPr>
      </w:pPr>
      <w:r w:rsidRPr="00637D15">
        <w:rPr>
          <w:rFonts w:asciiTheme="majorBidi" w:hAnsiTheme="majorBidi" w:cstheme="majorBidi"/>
          <w:sz w:val="24"/>
          <w:szCs w:val="24"/>
          <w:u w:val="single"/>
          <w:lang w:val="pt-BR" w:bidi="ar-EG"/>
        </w:rPr>
        <w:t>T. HAMMAD</w:t>
      </w:r>
      <w:r>
        <w:rPr>
          <w:rFonts w:asciiTheme="majorBidi" w:hAnsiTheme="majorBidi" w:cstheme="majorBidi"/>
          <w:sz w:val="24"/>
          <w:szCs w:val="24"/>
          <w:lang w:bidi="ar-SY"/>
        </w:rPr>
        <w:t xml:space="preserve">, </w:t>
      </w:r>
      <w:r w:rsidR="00FD012D">
        <w:rPr>
          <w:rFonts w:asciiTheme="majorBidi" w:hAnsiTheme="majorBidi" w:cstheme="majorBidi"/>
          <w:sz w:val="24"/>
          <w:szCs w:val="24"/>
          <w:lang w:bidi="ar-SY"/>
        </w:rPr>
        <w:t xml:space="preserve">Comparative </w:t>
      </w:r>
      <w:r w:rsidR="00FD012D">
        <w:rPr>
          <w:rFonts w:asciiTheme="majorBidi" w:hAnsiTheme="majorBidi" w:cstheme="majorBidi"/>
          <w:sz w:val="24"/>
          <w:szCs w:val="24"/>
        </w:rPr>
        <w:t>study of enteric coated tablets of sodium diclofenac produced by the local pharmaceutical industry</w:t>
      </w:r>
      <w:r w:rsidR="00FD012D"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FD012D"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Tishreen</w:t>
      </w:r>
      <w:proofErr w:type="spellEnd"/>
      <w:r w:rsidR="00FD012D"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University Journal for Research and Scientific Studies – Health Sciences Series.,</w:t>
      </w:r>
      <w:r w:rsidR="00FD012D" w:rsidRPr="006017BA">
        <w:rPr>
          <w:bCs/>
        </w:rPr>
        <w:t xml:space="preserve"> </w:t>
      </w:r>
      <w:r w:rsidR="00FD012D"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vol. </w:t>
      </w:r>
      <w:r w:rsidR="00FD01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29</w:t>
      </w:r>
      <w:r w:rsidR="00FD012D"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no. </w:t>
      </w:r>
      <w:r w:rsidR="00FD01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="00FD012D"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FD012D">
        <w:rPr>
          <w:rFonts w:asciiTheme="majorBidi" w:hAnsiTheme="majorBidi" w:cstheme="majorBidi"/>
          <w:sz w:val="24"/>
          <w:szCs w:val="24"/>
        </w:rPr>
        <w:t>p 43-56.2007.</w:t>
      </w:r>
    </w:p>
    <w:p w:rsidR="00FD012D" w:rsidRPr="006017BA" w:rsidRDefault="00834E82" w:rsidP="00D3562A">
      <w:pPr>
        <w:numPr>
          <w:ilvl w:val="0"/>
          <w:numId w:val="17"/>
        </w:numPr>
        <w:bidi w:val="0"/>
        <w:spacing w:after="0" w:line="240" w:lineRule="auto"/>
        <w:ind w:right="112"/>
        <w:rPr>
          <w:rFonts w:asciiTheme="majorBidi" w:hAnsiTheme="majorBidi" w:cstheme="majorBidi"/>
          <w:sz w:val="24"/>
          <w:szCs w:val="24"/>
        </w:rPr>
      </w:pPr>
      <w:r w:rsidRPr="00637D15">
        <w:rPr>
          <w:rFonts w:asciiTheme="majorBidi" w:hAnsiTheme="majorBidi" w:cstheme="majorBidi"/>
          <w:sz w:val="24"/>
          <w:szCs w:val="24"/>
          <w:u w:val="single"/>
          <w:lang w:val="pt-BR" w:bidi="ar-EG"/>
        </w:rPr>
        <w:t>T. HAMMAD</w:t>
      </w:r>
      <w:r>
        <w:rPr>
          <w:rFonts w:asciiTheme="majorBidi" w:hAnsiTheme="majorBidi" w:cstheme="majorBidi"/>
          <w:sz w:val="24"/>
          <w:szCs w:val="24"/>
          <w:lang w:val="pt-BR" w:bidi="ar-EG"/>
        </w:rPr>
        <w:t>,</w:t>
      </w:r>
      <w:r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D3562A">
        <w:rPr>
          <w:rFonts w:asciiTheme="majorBidi" w:hAnsiTheme="majorBidi" w:cstheme="majorBidi"/>
          <w:sz w:val="24"/>
          <w:szCs w:val="24"/>
          <w:lang w:bidi="ar-SY"/>
        </w:rPr>
        <w:t xml:space="preserve">Mechanism </w:t>
      </w:r>
      <w:r w:rsidR="00FD012D">
        <w:rPr>
          <w:rFonts w:asciiTheme="majorBidi" w:hAnsiTheme="majorBidi" w:cstheme="majorBidi"/>
          <w:sz w:val="24"/>
          <w:szCs w:val="24"/>
        </w:rPr>
        <w:t xml:space="preserve"> of sodium diclofenac </w:t>
      </w:r>
      <w:r w:rsidR="00D3562A">
        <w:rPr>
          <w:rFonts w:asciiTheme="majorBidi" w:hAnsiTheme="majorBidi" w:cstheme="majorBidi"/>
          <w:sz w:val="24"/>
          <w:szCs w:val="24"/>
        </w:rPr>
        <w:t xml:space="preserve">release from controlled release tablets, </w:t>
      </w:r>
      <w:r w:rsidR="00FD012D"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University Journal for Research and Scientific Studies – Health Sciences Series.,</w:t>
      </w:r>
      <w:r w:rsidR="00FD012D" w:rsidRPr="006017BA">
        <w:rPr>
          <w:bCs/>
        </w:rPr>
        <w:t xml:space="preserve"> </w:t>
      </w:r>
      <w:r w:rsidR="00FD012D"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vol. </w:t>
      </w:r>
      <w:r w:rsidR="00D356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30</w:t>
      </w:r>
      <w:r w:rsidR="00FD012D"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no. </w:t>
      </w:r>
      <w:r w:rsidR="00D356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  <w:r w:rsidR="00FD012D" w:rsidRPr="006017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FD012D">
        <w:rPr>
          <w:rFonts w:asciiTheme="majorBidi" w:hAnsiTheme="majorBidi" w:cstheme="majorBidi"/>
          <w:sz w:val="24"/>
          <w:szCs w:val="24"/>
        </w:rPr>
        <w:t xml:space="preserve">p </w:t>
      </w:r>
      <w:r w:rsidR="00D3562A">
        <w:rPr>
          <w:rFonts w:asciiTheme="majorBidi" w:hAnsiTheme="majorBidi" w:cstheme="majorBidi"/>
          <w:sz w:val="24"/>
          <w:szCs w:val="24"/>
        </w:rPr>
        <w:t>84</w:t>
      </w:r>
      <w:r w:rsidR="00FD012D">
        <w:rPr>
          <w:rFonts w:asciiTheme="majorBidi" w:hAnsiTheme="majorBidi" w:cstheme="majorBidi"/>
          <w:sz w:val="24"/>
          <w:szCs w:val="24"/>
        </w:rPr>
        <w:t>-</w:t>
      </w:r>
      <w:r w:rsidR="00D3562A">
        <w:rPr>
          <w:rFonts w:asciiTheme="majorBidi" w:hAnsiTheme="majorBidi" w:cstheme="majorBidi"/>
          <w:sz w:val="24"/>
          <w:szCs w:val="24"/>
        </w:rPr>
        <w:t>94</w:t>
      </w:r>
      <w:r w:rsidR="00FD012D">
        <w:rPr>
          <w:rFonts w:asciiTheme="majorBidi" w:hAnsiTheme="majorBidi" w:cstheme="majorBidi"/>
          <w:sz w:val="24"/>
          <w:szCs w:val="24"/>
        </w:rPr>
        <w:t>.200</w:t>
      </w:r>
      <w:r w:rsidR="00D3562A">
        <w:rPr>
          <w:rFonts w:asciiTheme="majorBidi" w:hAnsiTheme="majorBidi" w:cstheme="majorBidi"/>
          <w:sz w:val="24"/>
          <w:szCs w:val="24"/>
        </w:rPr>
        <w:t>8</w:t>
      </w:r>
      <w:r w:rsidR="00FD012D">
        <w:rPr>
          <w:rFonts w:asciiTheme="majorBidi" w:hAnsiTheme="majorBidi" w:cstheme="majorBidi"/>
          <w:sz w:val="24"/>
          <w:szCs w:val="24"/>
        </w:rPr>
        <w:t>.</w:t>
      </w:r>
    </w:p>
    <w:p w:rsidR="00901FB4" w:rsidRPr="006C7529" w:rsidRDefault="00901FB4" w:rsidP="006017B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FC601D" w:rsidRPr="006C7529" w:rsidRDefault="00FC601D" w:rsidP="006017BA">
      <w:pPr>
        <w:pStyle w:val="a3"/>
        <w:numPr>
          <w:ilvl w:val="0"/>
          <w:numId w:val="17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r w:rsidRPr="006C7529">
        <w:rPr>
          <w:rFonts w:asciiTheme="majorBidi" w:hAnsiTheme="majorBidi" w:cstheme="majorBidi"/>
          <w:sz w:val="24"/>
          <w:szCs w:val="24"/>
          <w:u w:val="single"/>
        </w:rPr>
        <w:lastRenderedPageBreak/>
        <w:t>T.Hammad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A.Bakri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, obtaining stability data from thermal activity monitoring </w:t>
      </w:r>
      <w:r w:rsidRPr="006C7529">
        <w:rPr>
          <w:rFonts w:asciiTheme="majorBidi" w:hAnsiTheme="majorBidi" w:cstheme="majorBidi"/>
          <w:sz w:val="24"/>
          <w:szCs w:val="24"/>
          <w:lang w:bidi="ar-EG"/>
        </w:rPr>
        <w:t>of liquid and solid formulations, 56</w:t>
      </w:r>
      <w:r w:rsidRPr="006C7529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th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Calorimetry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Conference Colorado spring, USA, August 2001</w:t>
      </w:r>
    </w:p>
    <w:p w:rsidR="00FC601D" w:rsidRPr="006C7529" w:rsidRDefault="00FC601D" w:rsidP="006017BA">
      <w:pPr>
        <w:numPr>
          <w:ilvl w:val="0"/>
          <w:numId w:val="17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r w:rsidRPr="006C7529">
        <w:rPr>
          <w:rFonts w:asciiTheme="majorBidi" w:hAnsiTheme="majorBidi" w:cstheme="majorBidi"/>
          <w:sz w:val="24"/>
          <w:szCs w:val="24"/>
          <w:u w:val="single"/>
        </w:rPr>
        <w:t>T.Hammad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A.Bakri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, thermodynamic interaction between Benzocaine and </w:t>
      </w:r>
      <w:r w:rsidRPr="006C7529">
        <w:rPr>
          <w:rFonts w:asciiTheme="majorBidi" w:hAnsiTheme="majorBidi" w:cstheme="majorBidi"/>
          <w:sz w:val="24"/>
          <w:szCs w:val="24"/>
        </w:rPr>
        <w:sym w:font="Symbol" w:char="F062"/>
      </w:r>
      <w:r w:rsidRPr="006C7529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cyclodextrin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>,</w:t>
      </w:r>
      <w:r w:rsidRPr="006C752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6C7529">
        <w:rPr>
          <w:rFonts w:asciiTheme="majorBidi" w:hAnsiTheme="majorBidi" w:cstheme="majorBidi"/>
          <w:sz w:val="24"/>
          <w:szCs w:val="24"/>
          <w:lang w:bidi="ar-EG"/>
        </w:rPr>
        <w:t>56</w:t>
      </w:r>
      <w:r w:rsidRPr="006C7529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th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Calorimetry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Conference Colorado spring, USA, August 2001</w:t>
      </w:r>
    </w:p>
    <w:p w:rsidR="00FC601D" w:rsidRPr="006C7529" w:rsidRDefault="00FC601D" w:rsidP="006017BA">
      <w:pPr>
        <w:numPr>
          <w:ilvl w:val="0"/>
          <w:numId w:val="17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C7529">
        <w:rPr>
          <w:rFonts w:asciiTheme="majorBidi" w:hAnsiTheme="majorBidi" w:cstheme="majorBidi"/>
          <w:sz w:val="24"/>
          <w:szCs w:val="24"/>
          <w:u w:val="single"/>
          <w:lang w:val="pt-BR"/>
        </w:rPr>
        <w:t>T.Hammad</w:t>
      </w:r>
      <w:r w:rsidRPr="006C7529">
        <w:rPr>
          <w:rFonts w:asciiTheme="majorBidi" w:hAnsiTheme="majorBidi" w:cstheme="majorBidi"/>
          <w:sz w:val="24"/>
          <w:szCs w:val="24"/>
          <w:lang w:val="pt-BR"/>
        </w:rPr>
        <w:t xml:space="preserve"> and A.Bakri,</w:t>
      </w:r>
      <w:r w:rsidRPr="006C7529">
        <w:rPr>
          <w:rFonts w:asciiTheme="majorBidi" w:hAnsiTheme="majorBidi" w:cstheme="majorBidi"/>
          <w:sz w:val="24"/>
          <w:szCs w:val="24"/>
          <w:lang w:val="pt-BR" w:bidi="ar-EG"/>
        </w:rPr>
        <w:t xml:space="preserve"> </w:t>
      </w:r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obtaining stability data of liquid and solid formulation from thermal activity monitoring,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Apport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de l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analyse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thermique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de la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calarom</w:t>
      </w:r>
      <w:r w:rsidRPr="006C7529">
        <w:rPr>
          <w:rFonts w:asciiTheme="majorBidi" w:hAnsiTheme="majorBidi" w:cstheme="majorBidi"/>
          <w:sz w:val="24"/>
          <w:szCs w:val="24"/>
        </w:rPr>
        <w:t>étrie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dans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les industries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chemiques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pharmaceutiques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et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cosmétiques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, (http: // </w:t>
      </w:r>
      <w:hyperlink r:id="rId9" w:history="1">
        <w:r w:rsidRPr="006C7529">
          <w:rPr>
            <w:rStyle w:val="Hyperlink"/>
            <w:rFonts w:asciiTheme="majorBidi" w:hAnsiTheme="majorBidi" w:cstheme="majorBidi"/>
            <w:sz w:val="24"/>
            <w:szCs w:val="24"/>
            <w:lang w:bidi="ar-EG"/>
          </w:rPr>
          <w:t>www.cpe.fr/fr2001/colloque/comite.htm</w:t>
        </w:r>
      </w:hyperlink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), 14,15, 16,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Novembre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2001</w:t>
      </w:r>
    </w:p>
    <w:p w:rsidR="00FC601D" w:rsidRPr="006C7529" w:rsidRDefault="00FC601D" w:rsidP="006017BA">
      <w:pPr>
        <w:numPr>
          <w:ilvl w:val="0"/>
          <w:numId w:val="17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C7529">
        <w:rPr>
          <w:rFonts w:asciiTheme="majorBidi" w:hAnsiTheme="majorBidi" w:cstheme="majorBidi"/>
          <w:sz w:val="24"/>
          <w:szCs w:val="24"/>
          <w:u w:val="single"/>
          <w:lang w:val="pt-BR"/>
        </w:rPr>
        <w:t>T.Hammad</w:t>
      </w:r>
      <w:r w:rsidRPr="006C7529">
        <w:rPr>
          <w:rFonts w:asciiTheme="majorBidi" w:hAnsiTheme="majorBidi" w:cstheme="majorBidi"/>
          <w:sz w:val="24"/>
          <w:szCs w:val="24"/>
          <w:lang w:val="pt-BR"/>
        </w:rPr>
        <w:t xml:space="preserve"> and A.Bakri,</w:t>
      </w:r>
      <w:r w:rsidRPr="006C7529">
        <w:rPr>
          <w:rFonts w:asciiTheme="majorBidi" w:hAnsiTheme="majorBidi" w:cstheme="majorBidi"/>
          <w:sz w:val="24"/>
          <w:szCs w:val="24"/>
          <w:lang w:val="pt-BR" w:bidi="ar-EG"/>
        </w:rPr>
        <w:t xml:space="preserve"> </w:t>
      </w:r>
      <w:r w:rsidRPr="006C7529">
        <w:rPr>
          <w:rFonts w:asciiTheme="majorBidi" w:hAnsiTheme="majorBidi" w:cstheme="majorBidi"/>
          <w:sz w:val="24"/>
          <w:szCs w:val="24"/>
          <w:lang w:bidi="ar-EG"/>
        </w:rPr>
        <w:t>phase solubility and differential scanning calorimetry as used in the study of the interaction between</w:t>
      </w:r>
      <w:r w:rsidRPr="006C7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Benzocaine and </w:t>
      </w:r>
      <w:r w:rsidRPr="006C7529">
        <w:rPr>
          <w:rFonts w:asciiTheme="majorBidi" w:hAnsiTheme="majorBidi" w:cstheme="majorBidi"/>
          <w:sz w:val="24"/>
          <w:szCs w:val="24"/>
        </w:rPr>
        <w:sym w:font="Symbol" w:char="F062"/>
      </w:r>
      <w:r w:rsidRPr="006C7529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cyclodextrin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Apport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de l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analyse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thermique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de la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calarom</w:t>
      </w:r>
      <w:r w:rsidRPr="006C7529">
        <w:rPr>
          <w:rFonts w:asciiTheme="majorBidi" w:hAnsiTheme="majorBidi" w:cstheme="majorBidi"/>
          <w:sz w:val="24"/>
          <w:szCs w:val="24"/>
        </w:rPr>
        <w:t>étrie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dans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les industries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chemiques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pharmaceutiques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et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cosmétiques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, (http: // </w:t>
      </w:r>
      <w:hyperlink r:id="rId10" w:history="1">
        <w:r w:rsidRPr="006C7529">
          <w:rPr>
            <w:rStyle w:val="Hyperlink"/>
            <w:rFonts w:asciiTheme="majorBidi" w:hAnsiTheme="majorBidi" w:cstheme="majorBidi"/>
            <w:sz w:val="24"/>
            <w:szCs w:val="24"/>
            <w:lang w:bidi="ar-EG"/>
          </w:rPr>
          <w:t>www.cpe.fr/fr2001/colloque/comite.htm</w:t>
        </w:r>
      </w:hyperlink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), 14,15, 16,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Novembre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2001.</w:t>
      </w:r>
    </w:p>
    <w:p w:rsidR="00FC601D" w:rsidRPr="006C7529" w:rsidRDefault="00FC601D" w:rsidP="006017BA">
      <w:pPr>
        <w:numPr>
          <w:ilvl w:val="0"/>
          <w:numId w:val="17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C7529">
        <w:rPr>
          <w:rFonts w:asciiTheme="majorBidi" w:hAnsiTheme="majorBidi" w:cstheme="majorBidi"/>
          <w:sz w:val="24"/>
          <w:szCs w:val="24"/>
          <w:u w:val="single"/>
          <w:lang w:val="pt-BR"/>
        </w:rPr>
        <w:t>T.Hammad</w:t>
      </w:r>
      <w:r w:rsidRPr="006C7529">
        <w:rPr>
          <w:rFonts w:asciiTheme="majorBidi" w:hAnsiTheme="majorBidi" w:cstheme="majorBidi"/>
          <w:sz w:val="24"/>
          <w:szCs w:val="24"/>
          <w:lang w:val="pt-BR"/>
        </w:rPr>
        <w:t xml:space="preserve"> and A.Bakri</w:t>
      </w:r>
      <w:r w:rsidRPr="006C7529">
        <w:rPr>
          <w:rFonts w:asciiTheme="majorBidi" w:hAnsiTheme="majorBidi" w:cstheme="majorBidi"/>
          <w:sz w:val="24"/>
          <w:szCs w:val="24"/>
        </w:rPr>
        <w:t xml:space="preserve">, Contribution of isothermal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calorimetry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to solutions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shrt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term stability studies: effect of </w:t>
      </w:r>
      <w:r w:rsidRPr="006C7529">
        <w:rPr>
          <w:rFonts w:asciiTheme="majorBidi" w:hAnsiTheme="majorBidi" w:cstheme="majorBidi"/>
          <w:sz w:val="24"/>
          <w:szCs w:val="24"/>
        </w:rPr>
        <w:sym w:font="Symbol" w:char="F062"/>
      </w:r>
      <w:r w:rsidRPr="006C7529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cyclodextrin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upon Benzocaine hydrolysis, 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Apport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de l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analyse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thermique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de la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calarom</w:t>
      </w:r>
      <w:r w:rsidRPr="006C7529">
        <w:rPr>
          <w:rFonts w:asciiTheme="majorBidi" w:hAnsiTheme="majorBidi" w:cstheme="majorBidi"/>
          <w:sz w:val="24"/>
          <w:szCs w:val="24"/>
        </w:rPr>
        <w:t>étrie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dans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les industries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chemiques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pharmaceutiques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et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cosmétiques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, (http: // </w:t>
      </w:r>
      <w:hyperlink r:id="rId11" w:history="1">
        <w:r w:rsidRPr="006C7529">
          <w:rPr>
            <w:rStyle w:val="Hyperlink"/>
            <w:rFonts w:asciiTheme="majorBidi" w:hAnsiTheme="majorBidi" w:cstheme="majorBidi"/>
            <w:sz w:val="24"/>
            <w:szCs w:val="24"/>
            <w:lang w:bidi="ar-EG"/>
          </w:rPr>
          <w:t>www.cpe.fr/fr2001/colloque/comite.htm</w:t>
        </w:r>
      </w:hyperlink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), 14,15, 16,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Novembre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2001.</w:t>
      </w:r>
    </w:p>
    <w:p w:rsidR="00FC601D" w:rsidRPr="006C7529" w:rsidRDefault="00FC601D" w:rsidP="006017BA">
      <w:pPr>
        <w:numPr>
          <w:ilvl w:val="0"/>
          <w:numId w:val="17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C7529">
        <w:rPr>
          <w:rFonts w:asciiTheme="majorBidi" w:hAnsiTheme="majorBidi" w:cstheme="majorBidi"/>
          <w:sz w:val="24"/>
          <w:szCs w:val="24"/>
          <w:u w:val="single"/>
          <w:lang w:val="pt-BR"/>
        </w:rPr>
        <w:t>T.Hammad</w:t>
      </w:r>
      <w:r w:rsidRPr="006C7529">
        <w:rPr>
          <w:rFonts w:asciiTheme="majorBidi" w:hAnsiTheme="majorBidi" w:cstheme="majorBidi"/>
          <w:sz w:val="24"/>
          <w:szCs w:val="24"/>
        </w:rPr>
        <w:t>,</w:t>
      </w:r>
      <w:r w:rsidRPr="006C7529">
        <w:rPr>
          <w:rFonts w:asciiTheme="majorBidi" w:hAnsiTheme="majorBidi" w:cstheme="majorBidi"/>
          <w:sz w:val="24"/>
          <w:szCs w:val="24"/>
          <w:lang w:val="pt-BR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M.Preda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, </w:t>
      </w:r>
      <w:r w:rsidRPr="006C7529">
        <w:rPr>
          <w:rFonts w:asciiTheme="majorBidi" w:hAnsiTheme="majorBidi" w:cstheme="majorBidi"/>
          <w:sz w:val="24"/>
          <w:szCs w:val="24"/>
          <w:lang w:val="pt-BR"/>
        </w:rPr>
        <w:t>and A.Bakri</w:t>
      </w:r>
      <w:r w:rsidRPr="006C7529">
        <w:rPr>
          <w:rFonts w:asciiTheme="majorBidi" w:hAnsiTheme="majorBidi" w:cstheme="majorBidi"/>
          <w:sz w:val="24"/>
          <w:szCs w:val="24"/>
        </w:rPr>
        <w:t>,</w:t>
      </w:r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studies of the interaction between </w:t>
      </w:r>
      <w:r w:rsidRPr="006C7529">
        <w:rPr>
          <w:rFonts w:asciiTheme="majorBidi" w:hAnsiTheme="majorBidi" w:cstheme="majorBidi"/>
          <w:sz w:val="24"/>
          <w:szCs w:val="24"/>
        </w:rPr>
        <w:t xml:space="preserve">Benzocaine and </w:t>
      </w:r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6C7529">
        <w:rPr>
          <w:rFonts w:asciiTheme="majorBidi" w:hAnsiTheme="majorBidi" w:cstheme="majorBidi"/>
          <w:sz w:val="24"/>
          <w:szCs w:val="24"/>
        </w:rPr>
        <w:sym w:font="Symbol" w:char="F062"/>
      </w:r>
      <w:r w:rsidRPr="006C7529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cyclodextrin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>, VI</w:t>
      </w:r>
      <w:r w:rsidRPr="006C7529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th</w:t>
      </w:r>
      <w:proofErr w:type="spellEnd"/>
      <w:r w:rsidRPr="006C7529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  </w:t>
      </w:r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National Symposium of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Biopharmacy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and Pharmacokinetics, </w:t>
      </w: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Bucarest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 8-9 Nov.1999.</w:t>
      </w:r>
    </w:p>
    <w:p w:rsidR="00FC601D" w:rsidRPr="006C7529" w:rsidRDefault="00FC601D" w:rsidP="006017BA">
      <w:pPr>
        <w:numPr>
          <w:ilvl w:val="0"/>
          <w:numId w:val="17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r w:rsidRPr="006C7529">
        <w:rPr>
          <w:rFonts w:asciiTheme="majorBidi" w:hAnsiTheme="majorBidi" w:cstheme="majorBidi"/>
          <w:sz w:val="24"/>
          <w:szCs w:val="24"/>
          <w:lang w:bidi="ar-EG"/>
        </w:rPr>
        <w:t>N.Berthet</w:t>
      </w:r>
      <w:proofErr w:type="spellEnd"/>
      <w:r w:rsidRPr="006C7529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Pr="006C7529">
        <w:rPr>
          <w:rFonts w:asciiTheme="majorBidi" w:hAnsiTheme="majorBidi" w:cstheme="majorBidi"/>
          <w:sz w:val="24"/>
          <w:szCs w:val="24"/>
          <w:u w:val="single"/>
          <w:lang w:val="pt-BR"/>
        </w:rPr>
        <w:t>T.Hammad</w:t>
      </w:r>
      <w:r w:rsidRPr="006C7529">
        <w:rPr>
          <w:rFonts w:asciiTheme="majorBidi" w:hAnsiTheme="majorBidi" w:cstheme="majorBidi"/>
          <w:sz w:val="24"/>
          <w:szCs w:val="24"/>
          <w:u w:val="single"/>
        </w:rPr>
        <w:t xml:space="preserve">,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R.Grilot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J.F.Bruger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A.Bakri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visualisation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de l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activité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antifongique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de l</w:t>
      </w:r>
      <w:r w:rsidRPr="006C7529">
        <w:rPr>
          <w:rFonts w:asciiTheme="majorBidi" w:hAnsiTheme="majorBidi" w:cstheme="majorBidi"/>
          <w:sz w:val="24"/>
          <w:szCs w:val="24"/>
          <w:lang w:val="fr-FR" w:bidi="ar-TN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albendazole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par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microcalorimétrie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isotherme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, communication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société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Française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mycologie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Paris, </w:t>
      </w:r>
      <w:proofErr w:type="spellStart"/>
      <w:r w:rsidRPr="006C7529">
        <w:rPr>
          <w:rFonts w:asciiTheme="majorBidi" w:hAnsiTheme="majorBidi" w:cstheme="majorBidi"/>
          <w:sz w:val="24"/>
          <w:szCs w:val="24"/>
        </w:rPr>
        <w:t>Novembre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 xml:space="preserve"> 2002, Paris, France.</w:t>
      </w:r>
    </w:p>
    <w:p w:rsidR="00FC601D" w:rsidRPr="00637D15" w:rsidRDefault="00FC601D" w:rsidP="00637D15">
      <w:pPr>
        <w:numPr>
          <w:ilvl w:val="0"/>
          <w:numId w:val="17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pt-BR" w:bidi="ar-EG"/>
        </w:rPr>
      </w:pPr>
      <w:proofErr w:type="spellStart"/>
      <w:r w:rsidRPr="006C7529">
        <w:rPr>
          <w:rFonts w:asciiTheme="majorBidi" w:hAnsiTheme="majorBidi" w:cstheme="majorBidi"/>
          <w:sz w:val="24"/>
          <w:szCs w:val="24"/>
        </w:rPr>
        <w:t>M.Preda</w:t>
      </w:r>
      <w:proofErr w:type="spellEnd"/>
      <w:r w:rsidRPr="006C7529">
        <w:rPr>
          <w:rFonts w:asciiTheme="majorBidi" w:hAnsiTheme="majorBidi" w:cstheme="majorBidi"/>
          <w:sz w:val="24"/>
          <w:szCs w:val="24"/>
        </w:rPr>
        <w:t>,</w:t>
      </w:r>
      <w:r w:rsidRPr="006C7529">
        <w:rPr>
          <w:rFonts w:asciiTheme="majorBidi" w:hAnsiTheme="majorBidi" w:cstheme="majorBidi"/>
          <w:sz w:val="24"/>
          <w:szCs w:val="24"/>
          <w:lang w:val="pt-BR" w:bidi="ar-EG"/>
        </w:rPr>
        <w:t xml:space="preserve"> </w:t>
      </w:r>
      <w:r w:rsidRPr="006C7529">
        <w:rPr>
          <w:rFonts w:asciiTheme="majorBidi" w:hAnsiTheme="majorBidi" w:cstheme="majorBidi"/>
          <w:sz w:val="24"/>
          <w:szCs w:val="24"/>
          <w:u w:val="single"/>
          <w:lang w:val="pt-BR"/>
        </w:rPr>
        <w:t>T.Hammad</w:t>
      </w:r>
      <w:r w:rsidRPr="006C7529">
        <w:rPr>
          <w:rFonts w:asciiTheme="majorBidi" w:hAnsiTheme="majorBidi" w:cstheme="majorBidi"/>
          <w:sz w:val="24"/>
          <w:szCs w:val="24"/>
          <w:lang w:val="pt-BR"/>
        </w:rPr>
        <w:t>, A.Bakri,</w:t>
      </w:r>
      <w:r w:rsidRPr="006C7529">
        <w:rPr>
          <w:rFonts w:asciiTheme="majorBidi" w:hAnsiTheme="majorBidi" w:cstheme="majorBidi"/>
          <w:sz w:val="24"/>
          <w:szCs w:val="24"/>
          <w:lang w:val="pt-BR" w:bidi="ar-EG"/>
        </w:rPr>
        <w:t xml:space="preserve"> D.Moiceanu, S.E.Leucuta, Effect of </w:t>
      </w:r>
      <w:r w:rsidRPr="006C7529">
        <w:rPr>
          <w:rFonts w:asciiTheme="majorBidi" w:hAnsiTheme="majorBidi" w:cstheme="majorBidi"/>
          <w:sz w:val="24"/>
          <w:szCs w:val="24"/>
        </w:rPr>
        <w:sym w:font="Symbol" w:char="F062"/>
      </w:r>
      <w:r w:rsidRPr="00637D15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637D15">
        <w:rPr>
          <w:rFonts w:asciiTheme="majorBidi" w:hAnsiTheme="majorBidi" w:cstheme="majorBidi"/>
          <w:sz w:val="24"/>
          <w:szCs w:val="24"/>
        </w:rPr>
        <w:t>cyclodextrin</w:t>
      </w:r>
      <w:proofErr w:type="spellEnd"/>
      <w:r w:rsidRPr="00637D15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637D15">
        <w:rPr>
          <w:rFonts w:asciiTheme="majorBidi" w:hAnsiTheme="majorBidi" w:cstheme="majorBidi"/>
          <w:sz w:val="24"/>
          <w:szCs w:val="24"/>
        </w:rPr>
        <w:t>Nifedipine</w:t>
      </w:r>
      <w:proofErr w:type="spellEnd"/>
      <w:r w:rsidRPr="00637D15">
        <w:rPr>
          <w:rFonts w:asciiTheme="majorBidi" w:hAnsiTheme="majorBidi" w:cstheme="majorBidi"/>
          <w:sz w:val="24"/>
          <w:szCs w:val="24"/>
        </w:rPr>
        <w:t xml:space="preserve"> solubility, International Symposium on Bioavailability, Pharmacokinetics and </w:t>
      </w:r>
      <w:proofErr w:type="spellStart"/>
      <w:r w:rsidRPr="00637D15">
        <w:rPr>
          <w:rFonts w:asciiTheme="majorBidi" w:hAnsiTheme="majorBidi" w:cstheme="majorBidi"/>
          <w:sz w:val="24"/>
          <w:szCs w:val="24"/>
        </w:rPr>
        <w:t>Toxicokinetics</w:t>
      </w:r>
      <w:proofErr w:type="spellEnd"/>
      <w:r w:rsidRPr="00637D15">
        <w:rPr>
          <w:rFonts w:asciiTheme="majorBidi" w:hAnsiTheme="majorBidi" w:cstheme="majorBidi"/>
          <w:sz w:val="24"/>
          <w:szCs w:val="24"/>
        </w:rPr>
        <w:t xml:space="preserve"> in Drug D</w:t>
      </w:r>
      <w:r w:rsidRPr="00637D15">
        <w:rPr>
          <w:rFonts w:asciiTheme="majorBidi" w:hAnsiTheme="majorBidi" w:cstheme="majorBidi"/>
          <w:sz w:val="24"/>
          <w:szCs w:val="24"/>
          <w:lang w:bidi="ar-EG"/>
        </w:rPr>
        <w:t>evelopment and VI</w:t>
      </w:r>
      <w:r w:rsidRPr="00637D15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</w:t>
      </w:r>
      <w:proofErr w:type="spellStart"/>
      <w:r w:rsidRPr="00637D15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th</w:t>
      </w:r>
      <w:proofErr w:type="spellEnd"/>
      <w:r w:rsidRPr="00637D15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  </w:t>
      </w:r>
      <w:r w:rsidRPr="00637D15">
        <w:rPr>
          <w:rFonts w:asciiTheme="majorBidi" w:hAnsiTheme="majorBidi" w:cstheme="majorBidi"/>
          <w:sz w:val="24"/>
          <w:szCs w:val="24"/>
          <w:lang w:bidi="ar-EG"/>
        </w:rPr>
        <w:t xml:space="preserve">National Symposium of </w:t>
      </w:r>
      <w:proofErr w:type="spellStart"/>
      <w:r w:rsidRPr="00637D15">
        <w:rPr>
          <w:rFonts w:asciiTheme="majorBidi" w:hAnsiTheme="majorBidi" w:cstheme="majorBidi"/>
          <w:sz w:val="24"/>
          <w:szCs w:val="24"/>
          <w:lang w:bidi="ar-EG"/>
        </w:rPr>
        <w:t>Biopharmacy</w:t>
      </w:r>
      <w:proofErr w:type="spellEnd"/>
      <w:r w:rsidRPr="00637D15">
        <w:rPr>
          <w:rFonts w:asciiTheme="majorBidi" w:hAnsiTheme="majorBidi" w:cstheme="majorBidi"/>
          <w:sz w:val="24"/>
          <w:szCs w:val="24"/>
          <w:lang w:bidi="ar-EG"/>
        </w:rPr>
        <w:t xml:space="preserve"> and Pharmacokinetics, </w:t>
      </w:r>
      <w:proofErr w:type="spellStart"/>
      <w:r w:rsidRPr="00637D15">
        <w:rPr>
          <w:rFonts w:asciiTheme="majorBidi" w:hAnsiTheme="majorBidi" w:cstheme="majorBidi"/>
          <w:sz w:val="24"/>
          <w:szCs w:val="24"/>
          <w:lang w:bidi="ar-EG"/>
        </w:rPr>
        <w:t>Bucarest</w:t>
      </w:r>
      <w:proofErr w:type="spellEnd"/>
      <w:r w:rsidRPr="00637D15">
        <w:rPr>
          <w:rFonts w:asciiTheme="majorBidi" w:hAnsiTheme="majorBidi" w:cstheme="majorBidi"/>
          <w:sz w:val="24"/>
          <w:szCs w:val="24"/>
          <w:lang w:bidi="ar-EG"/>
        </w:rPr>
        <w:t xml:space="preserve"> 8-9 Nov.1999, p. 97.</w:t>
      </w:r>
    </w:p>
    <w:p w:rsidR="00FC601D" w:rsidRPr="006C7529" w:rsidRDefault="00FC601D" w:rsidP="006017BA">
      <w:pPr>
        <w:pStyle w:val="a3"/>
        <w:bidi w:val="0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E4CD2" w:rsidRPr="00834E82" w:rsidRDefault="00AE4CD2" w:rsidP="00834E82">
      <w:pPr>
        <w:pStyle w:val="a3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34E82">
        <w:rPr>
          <w:rFonts w:asciiTheme="majorBidi" w:hAnsiTheme="majorBidi" w:cstheme="majorBidi"/>
          <w:b/>
          <w:bCs/>
          <w:sz w:val="28"/>
          <w:szCs w:val="28"/>
        </w:rPr>
        <w:t>Administrative and  Professional</w:t>
      </w:r>
      <w:r w:rsidR="0043498B" w:rsidRPr="00834E82">
        <w:rPr>
          <w:rFonts w:asciiTheme="majorBidi" w:hAnsiTheme="majorBidi" w:cstheme="majorBidi"/>
          <w:b/>
          <w:bCs/>
          <w:sz w:val="28"/>
          <w:szCs w:val="28"/>
        </w:rPr>
        <w:t xml:space="preserve"> careers</w:t>
      </w:r>
    </w:p>
    <w:p w:rsidR="00FC601D" w:rsidRPr="006C7529" w:rsidRDefault="00FC601D" w:rsidP="006017BA">
      <w:pPr>
        <w:pStyle w:val="a3"/>
        <w:numPr>
          <w:ilvl w:val="0"/>
          <w:numId w:val="13"/>
        </w:numPr>
        <w:bidi w:val="0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sz w:val="24"/>
          <w:szCs w:val="24"/>
        </w:rPr>
        <w:t>Head of microbiological department 2003-2005</w:t>
      </w:r>
    </w:p>
    <w:p w:rsidR="00FC601D" w:rsidRPr="006C7529" w:rsidRDefault="00FC601D" w:rsidP="006017BA">
      <w:pPr>
        <w:pStyle w:val="a3"/>
        <w:numPr>
          <w:ilvl w:val="0"/>
          <w:numId w:val="13"/>
        </w:numPr>
        <w:bidi w:val="0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sz w:val="24"/>
          <w:szCs w:val="24"/>
        </w:rPr>
        <w:t>Vice dean and head of Pharmaceutical department 2005-2009</w:t>
      </w:r>
    </w:p>
    <w:p w:rsidR="00FC601D" w:rsidRPr="006C7529" w:rsidRDefault="00FC601D" w:rsidP="006017BA">
      <w:pPr>
        <w:pStyle w:val="a3"/>
        <w:numPr>
          <w:ilvl w:val="0"/>
          <w:numId w:val="13"/>
        </w:numPr>
        <w:bidi w:val="0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sz w:val="24"/>
          <w:szCs w:val="24"/>
        </w:rPr>
        <w:t xml:space="preserve">Dean of faculty of Pharmacy- Hawash Private </w:t>
      </w:r>
      <w:r w:rsidR="003C5CCD">
        <w:rPr>
          <w:rFonts w:asciiTheme="majorBidi" w:hAnsiTheme="majorBidi" w:cstheme="majorBidi"/>
          <w:sz w:val="24"/>
          <w:szCs w:val="24"/>
        </w:rPr>
        <w:t>University</w:t>
      </w:r>
      <w:r w:rsidRPr="006C7529">
        <w:rPr>
          <w:rFonts w:asciiTheme="majorBidi" w:hAnsiTheme="majorBidi" w:cstheme="majorBidi"/>
          <w:sz w:val="24"/>
          <w:szCs w:val="24"/>
        </w:rPr>
        <w:t xml:space="preserve"> 2009-2010</w:t>
      </w:r>
    </w:p>
    <w:p w:rsidR="00FC601D" w:rsidRDefault="00FC601D" w:rsidP="006017BA">
      <w:pPr>
        <w:pStyle w:val="a3"/>
        <w:numPr>
          <w:ilvl w:val="0"/>
          <w:numId w:val="13"/>
        </w:numPr>
        <w:bidi w:val="0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sz w:val="24"/>
          <w:szCs w:val="24"/>
        </w:rPr>
        <w:t xml:space="preserve">Dean of </w:t>
      </w:r>
      <w:r w:rsidR="00A469CE">
        <w:rPr>
          <w:rFonts w:asciiTheme="majorBidi" w:hAnsiTheme="majorBidi" w:cstheme="majorBidi"/>
          <w:sz w:val="24"/>
          <w:szCs w:val="24"/>
        </w:rPr>
        <w:t xml:space="preserve">Faculty of Pharmacy – </w:t>
      </w:r>
      <w:proofErr w:type="spellStart"/>
      <w:r w:rsidR="00A469CE">
        <w:rPr>
          <w:rFonts w:asciiTheme="majorBidi" w:hAnsiTheme="majorBidi" w:cstheme="majorBidi"/>
          <w:sz w:val="24"/>
          <w:szCs w:val="24"/>
        </w:rPr>
        <w:t>Tishreen</w:t>
      </w:r>
      <w:proofErr w:type="spellEnd"/>
      <w:r w:rsidR="00A469CE">
        <w:rPr>
          <w:rFonts w:asciiTheme="majorBidi" w:hAnsiTheme="majorBidi" w:cstheme="majorBidi"/>
          <w:sz w:val="24"/>
          <w:szCs w:val="24"/>
        </w:rPr>
        <w:t xml:space="preserve"> Un</w:t>
      </w:r>
      <w:r w:rsidRPr="006C7529">
        <w:rPr>
          <w:rFonts w:asciiTheme="majorBidi" w:hAnsiTheme="majorBidi" w:cstheme="majorBidi"/>
          <w:sz w:val="24"/>
          <w:szCs w:val="24"/>
        </w:rPr>
        <w:t>iversity 2010</w:t>
      </w:r>
      <w:r w:rsidR="009B1445">
        <w:rPr>
          <w:rFonts w:asciiTheme="majorBidi" w:hAnsiTheme="majorBidi" w:cstheme="majorBidi"/>
          <w:sz w:val="24"/>
          <w:szCs w:val="24"/>
        </w:rPr>
        <w:t>-2014</w:t>
      </w:r>
    </w:p>
    <w:p w:rsidR="009B1445" w:rsidRDefault="0080352B" w:rsidP="006017BA">
      <w:pPr>
        <w:pStyle w:val="a3"/>
        <w:numPr>
          <w:ilvl w:val="0"/>
          <w:numId w:val="13"/>
        </w:numPr>
        <w:bidi w:val="0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Vice</w:t>
      </w:r>
      <w:r w:rsidR="009B1445">
        <w:rPr>
          <w:rFonts w:asciiTheme="majorBidi" w:hAnsiTheme="majorBidi" w:cstheme="majorBidi"/>
          <w:sz w:val="24"/>
          <w:szCs w:val="24"/>
        </w:rPr>
        <w:t xml:space="preserve"> president of </w:t>
      </w:r>
      <w:proofErr w:type="spellStart"/>
      <w:r w:rsidR="009B1445">
        <w:rPr>
          <w:rFonts w:asciiTheme="majorBidi" w:hAnsiTheme="majorBidi" w:cstheme="majorBidi"/>
          <w:sz w:val="24"/>
          <w:szCs w:val="24"/>
        </w:rPr>
        <w:t>Alhawash</w:t>
      </w:r>
      <w:proofErr w:type="spellEnd"/>
      <w:r w:rsidR="009B1445">
        <w:rPr>
          <w:rFonts w:asciiTheme="majorBidi" w:hAnsiTheme="majorBidi" w:cstheme="majorBidi"/>
          <w:sz w:val="24"/>
          <w:szCs w:val="24"/>
        </w:rPr>
        <w:t xml:space="preserve"> private university 2014-2015</w:t>
      </w:r>
    </w:p>
    <w:p w:rsidR="009B1445" w:rsidRDefault="0080352B" w:rsidP="006017BA">
      <w:pPr>
        <w:pStyle w:val="a3"/>
        <w:numPr>
          <w:ilvl w:val="0"/>
          <w:numId w:val="13"/>
        </w:numPr>
        <w:bidi w:val="0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9B1445">
        <w:rPr>
          <w:rFonts w:asciiTheme="majorBidi" w:hAnsiTheme="majorBidi" w:cstheme="majorBidi"/>
          <w:sz w:val="24"/>
          <w:szCs w:val="24"/>
        </w:rPr>
        <w:t xml:space="preserve">resident of </w:t>
      </w:r>
      <w:proofErr w:type="spellStart"/>
      <w:r w:rsidR="009B1445">
        <w:rPr>
          <w:rFonts w:asciiTheme="majorBidi" w:hAnsiTheme="majorBidi" w:cstheme="majorBidi"/>
          <w:sz w:val="24"/>
          <w:szCs w:val="24"/>
        </w:rPr>
        <w:t>Alhawash</w:t>
      </w:r>
      <w:proofErr w:type="spellEnd"/>
      <w:r w:rsidR="009B1445">
        <w:rPr>
          <w:rFonts w:asciiTheme="majorBidi" w:hAnsiTheme="majorBidi" w:cstheme="majorBidi"/>
          <w:sz w:val="24"/>
          <w:szCs w:val="24"/>
        </w:rPr>
        <w:t xml:space="preserve"> private university 2015-2016</w:t>
      </w:r>
    </w:p>
    <w:p w:rsidR="00EA04EF" w:rsidRDefault="00EA04EF" w:rsidP="00EA04EF">
      <w:pPr>
        <w:pStyle w:val="a3"/>
        <w:numPr>
          <w:ilvl w:val="0"/>
          <w:numId w:val="13"/>
        </w:numPr>
        <w:bidi w:val="0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C7529">
        <w:rPr>
          <w:rFonts w:asciiTheme="majorBidi" w:hAnsiTheme="majorBidi" w:cstheme="majorBidi"/>
          <w:sz w:val="24"/>
          <w:szCs w:val="24"/>
        </w:rPr>
        <w:t>head of Pharmaceutical department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2020</w:t>
      </w:r>
    </w:p>
    <w:p w:rsidR="00D575BA" w:rsidRDefault="00D575BA" w:rsidP="00D575BA">
      <w:pPr>
        <w:pStyle w:val="a3"/>
        <w:bidi w:val="0"/>
        <w:ind w:left="714"/>
        <w:jc w:val="both"/>
        <w:rPr>
          <w:rFonts w:asciiTheme="majorBidi" w:hAnsiTheme="majorBidi" w:cstheme="majorBidi"/>
          <w:sz w:val="24"/>
          <w:szCs w:val="24"/>
        </w:rPr>
      </w:pPr>
    </w:p>
    <w:p w:rsidR="00E41C1C" w:rsidRPr="00E41C1C" w:rsidRDefault="00E41C1C" w:rsidP="00E41C1C">
      <w:pPr>
        <w:pStyle w:val="a3"/>
        <w:numPr>
          <w:ilvl w:val="0"/>
          <w:numId w:val="9"/>
        </w:num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C1C">
        <w:rPr>
          <w:rFonts w:ascii="Times New Roman" w:eastAsia="Times New Roman" w:hAnsi="Times New Roman" w:cs="Times New Roman"/>
          <w:b/>
          <w:sz w:val="28"/>
          <w:szCs w:val="28"/>
        </w:rPr>
        <w:t xml:space="preserve">Languages : </w:t>
      </w:r>
    </w:p>
    <w:p w:rsidR="00E41C1C" w:rsidRPr="00E41C1C" w:rsidRDefault="00E41C1C" w:rsidP="00E41C1C">
      <w:pPr>
        <w:pStyle w:val="a3"/>
        <w:numPr>
          <w:ilvl w:val="0"/>
          <w:numId w:val="13"/>
        </w:num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C1C">
        <w:rPr>
          <w:rFonts w:ascii="Times New Roman" w:hAnsi="Times New Roman" w:cs="Times New Roman"/>
          <w:b/>
          <w:sz w:val="24"/>
          <w:szCs w:val="24"/>
        </w:rPr>
        <w:t xml:space="preserve">Arabic :  </w:t>
      </w:r>
      <w:r w:rsidRPr="00E41C1C">
        <w:rPr>
          <w:rFonts w:ascii="Times New Roman" w:hAnsi="Times New Roman" w:cs="Times New Roman"/>
          <w:bCs/>
          <w:sz w:val="24"/>
          <w:szCs w:val="24"/>
        </w:rPr>
        <w:t>Mother tongue</w:t>
      </w:r>
    </w:p>
    <w:p w:rsidR="00E41C1C" w:rsidRPr="00E41C1C" w:rsidRDefault="006F2837" w:rsidP="00E41C1C">
      <w:pPr>
        <w:pStyle w:val="a3"/>
        <w:numPr>
          <w:ilvl w:val="0"/>
          <w:numId w:val="13"/>
        </w:num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English </w:t>
      </w:r>
      <w:r w:rsidR="00E41C1C" w:rsidRPr="00E41C1C">
        <w:rPr>
          <w:rFonts w:ascii="Times New Roman" w:eastAsia="Times New Roman" w:hAnsi="Times New Roman" w:cs="Times New Roman"/>
          <w:b/>
          <w:sz w:val="24"/>
          <w:szCs w:val="24"/>
        </w:rPr>
        <w:t xml:space="preserve">and French: </w:t>
      </w:r>
      <w:r w:rsidR="00E41C1C" w:rsidRPr="00E41C1C">
        <w:rPr>
          <w:rFonts w:ascii="Times New Roman" w:eastAsia="Times New Roman" w:hAnsi="Times New Roman" w:cs="Times New Roman"/>
          <w:bCs/>
          <w:sz w:val="24"/>
          <w:szCs w:val="24"/>
        </w:rPr>
        <w:t>Written, Spoken.</w:t>
      </w:r>
    </w:p>
    <w:p w:rsidR="00A469CE" w:rsidRPr="006C7529" w:rsidRDefault="00A469CE" w:rsidP="00E41C1C">
      <w:pPr>
        <w:pStyle w:val="a3"/>
        <w:bidi w:val="0"/>
        <w:ind w:left="714"/>
        <w:jc w:val="both"/>
        <w:rPr>
          <w:rFonts w:asciiTheme="majorBidi" w:hAnsiTheme="majorBidi" w:cstheme="majorBidi"/>
          <w:sz w:val="24"/>
          <w:szCs w:val="24"/>
        </w:rPr>
      </w:pPr>
    </w:p>
    <w:sectPr w:rsidR="00A469CE" w:rsidRPr="006C7529" w:rsidSect="00901FB4">
      <w:footerReference w:type="default" r:id="rId12"/>
      <w:pgSz w:w="11906" w:h="16838"/>
      <w:pgMar w:top="1440" w:right="1559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57" w:rsidRDefault="00066157" w:rsidP="00E41C1C">
      <w:pPr>
        <w:spacing w:after="0" w:line="240" w:lineRule="auto"/>
      </w:pPr>
      <w:r>
        <w:separator/>
      </w:r>
    </w:p>
  </w:endnote>
  <w:endnote w:type="continuationSeparator" w:id="0">
    <w:p w:rsidR="00066157" w:rsidRDefault="00066157" w:rsidP="00E4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605623"/>
      <w:docPartObj>
        <w:docPartGallery w:val="Page Numbers (Bottom of Page)"/>
        <w:docPartUnique/>
      </w:docPartObj>
    </w:sdtPr>
    <w:sdtEndPr/>
    <w:sdtContent>
      <w:p w:rsidR="00E41C1C" w:rsidRDefault="00397F0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4E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41C1C" w:rsidRDefault="00E41C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57" w:rsidRDefault="00066157" w:rsidP="00E41C1C">
      <w:pPr>
        <w:spacing w:after="0" w:line="240" w:lineRule="auto"/>
      </w:pPr>
      <w:r>
        <w:separator/>
      </w:r>
    </w:p>
  </w:footnote>
  <w:footnote w:type="continuationSeparator" w:id="0">
    <w:p w:rsidR="00066157" w:rsidRDefault="00066157" w:rsidP="00E4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546"/>
    <w:multiLevelType w:val="hybridMultilevel"/>
    <w:tmpl w:val="177C3092"/>
    <w:lvl w:ilvl="0" w:tplc="5C8845A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">
    <w:nsid w:val="05AB1D22"/>
    <w:multiLevelType w:val="hybridMultilevel"/>
    <w:tmpl w:val="D4708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C13EF3"/>
    <w:multiLevelType w:val="hybridMultilevel"/>
    <w:tmpl w:val="BDC6D32C"/>
    <w:lvl w:ilvl="0" w:tplc="0B30A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4BF4"/>
    <w:multiLevelType w:val="hybridMultilevel"/>
    <w:tmpl w:val="2FB492E8"/>
    <w:lvl w:ilvl="0" w:tplc="5642B15E">
      <w:start w:val="2"/>
      <w:numFmt w:val="bullet"/>
      <w:lvlText w:val="-"/>
      <w:lvlJc w:val="left"/>
      <w:pPr>
        <w:ind w:left="3660" w:hanging="360"/>
      </w:pPr>
      <w:rPr>
        <w:rFonts w:asciiTheme="minorHAnsi" w:eastAsiaTheme="minorEastAsia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D2B52"/>
    <w:multiLevelType w:val="hybridMultilevel"/>
    <w:tmpl w:val="5CDA771A"/>
    <w:lvl w:ilvl="0" w:tplc="A5427CF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70CC2"/>
    <w:multiLevelType w:val="hybridMultilevel"/>
    <w:tmpl w:val="7F2E8482"/>
    <w:lvl w:ilvl="0" w:tplc="A94EC4D4">
      <w:start w:val="13"/>
      <w:numFmt w:val="bullet"/>
      <w:lvlText w:val="-"/>
      <w:lvlJc w:val="left"/>
      <w:pPr>
        <w:tabs>
          <w:tab w:val="num" w:pos="1200"/>
        </w:tabs>
        <w:ind w:left="1200" w:right="120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920"/>
        </w:tabs>
        <w:ind w:left="1920" w:right="19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640"/>
        </w:tabs>
        <w:ind w:left="2640" w:right="26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360"/>
        </w:tabs>
        <w:ind w:left="3360" w:right="33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080"/>
        </w:tabs>
        <w:ind w:left="4080" w:right="40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800"/>
        </w:tabs>
        <w:ind w:left="4800" w:right="48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520"/>
        </w:tabs>
        <w:ind w:left="5520" w:right="55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240"/>
        </w:tabs>
        <w:ind w:left="6240" w:right="62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960"/>
        </w:tabs>
        <w:ind w:left="6960" w:right="6960" w:hanging="360"/>
      </w:pPr>
      <w:rPr>
        <w:rFonts w:ascii="Wingdings" w:hAnsi="Wingdings" w:hint="default"/>
      </w:rPr>
    </w:lvl>
  </w:abstractNum>
  <w:abstractNum w:abstractNumId="6">
    <w:nsid w:val="3DA46A2A"/>
    <w:multiLevelType w:val="hybridMultilevel"/>
    <w:tmpl w:val="C0EEFE8C"/>
    <w:lvl w:ilvl="0" w:tplc="456E2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C7EA3"/>
    <w:multiLevelType w:val="hybridMultilevel"/>
    <w:tmpl w:val="24D8D3CE"/>
    <w:lvl w:ilvl="0" w:tplc="5C8845A2">
      <w:start w:val="1"/>
      <w:numFmt w:val="bullet"/>
      <w:lvlText w:val=""/>
      <w:lvlJc w:val="left"/>
      <w:pPr>
        <w:tabs>
          <w:tab w:val="num" w:pos="0"/>
        </w:tabs>
        <w:ind w:left="0" w:hanging="216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38700C"/>
    <w:multiLevelType w:val="hybridMultilevel"/>
    <w:tmpl w:val="7EFAB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C777E8"/>
    <w:multiLevelType w:val="hybridMultilevel"/>
    <w:tmpl w:val="9D926FA8"/>
    <w:lvl w:ilvl="0" w:tplc="F72C1688">
      <w:start w:val="5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940E4"/>
    <w:multiLevelType w:val="hybridMultilevel"/>
    <w:tmpl w:val="B122F7C4"/>
    <w:lvl w:ilvl="0" w:tplc="D00E2292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F422A"/>
    <w:multiLevelType w:val="hybridMultilevel"/>
    <w:tmpl w:val="70F02792"/>
    <w:lvl w:ilvl="0" w:tplc="B0D45D02">
      <w:start w:val="1"/>
      <w:numFmt w:val="bullet"/>
      <w:lvlText w:val="-"/>
      <w:lvlJc w:val="left"/>
      <w:pPr>
        <w:ind w:left="2865" w:hanging="360"/>
      </w:pPr>
      <w:rPr>
        <w:rFonts w:asciiTheme="minorHAnsi" w:eastAsiaTheme="minorEastAsia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2">
    <w:nsid w:val="54E10088"/>
    <w:multiLevelType w:val="hybridMultilevel"/>
    <w:tmpl w:val="174E5042"/>
    <w:lvl w:ilvl="0" w:tplc="5642B15E">
      <w:start w:val="2"/>
      <w:numFmt w:val="bullet"/>
      <w:lvlText w:val="-"/>
      <w:lvlJc w:val="left"/>
      <w:pPr>
        <w:ind w:left="1800" w:hanging="360"/>
      </w:pPr>
      <w:rPr>
        <w:rFonts w:asciiTheme="minorHAnsi" w:eastAsiaTheme="minorEastAsia" w:hAnsiTheme="minorHAnsi" w:cs="Simplified Arabic" w:hint="default"/>
      </w:rPr>
    </w:lvl>
    <w:lvl w:ilvl="1" w:tplc="04090003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13">
    <w:nsid w:val="623436A4"/>
    <w:multiLevelType w:val="hybridMultilevel"/>
    <w:tmpl w:val="77381BE6"/>
    <w:lvl w:ilvl="0" w:tplc="F2DA176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E06873"/>
    <w:multiLevelType w:val="hybridMultilevel"/>
    <w:tmpl w:val="B0902C06"/>
    <w:lvl w:ilvl="0" w:tplc="1F4AB35E">
      <w:start w:val="1"/>
      <w:numFmt w:val="decimal"/>
      <w:lvlText w:val="%1-"/>
      <w:lvlJc w:val="left"/>
      <w:pPr>
        <w:ind w:left="1740" w:hanging="360"/>
      </w:p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>
      <w:start w:val="1"/>
      <w:numFmt w:val="lowerRoman"/>
      <w:lvlText w:val="%3."/>
      <w:lvlJc w:val="right"/>
      <w:pPr>
        <w:ind w:left="3180" w:hanging="180"/>
      </w:pPr>
    </w:lvl>
    <w:lvl w:ilvl="3" w:tplc="0409000F">
      <w:start w:val="1"/>
      <w:numFmt w:val="decimal"/>
      <w:lvlText w:val="%4."/>
      <w:lvlJc w:val="left"/>
      <w:pPr>
        <w:ind w:left="3900" w:hanging="360"/>
      </w:pPr>
    </w:lvl>
    <w:lvl w:ilvl="4" w:tplc="04090019">
      <w:start w:val="1"/>
      <w:numFmt w:val="lowerLetter"/>
      <w:lvlText w:val="%5."/>
      <w:lvlJc w:val="left"/>
      <w:pPr>
        <w:ind w:left="4620" w:hanging="360"/>
      </w:pPr>
    </w:lvl>
    <w:lvl w:ilvl="5" w:tplc="0409001B">
      <w:start w:val="1"/>
      <w:numFmt w:val="lowerRoman"/>
      <w:lvlText w:val="%6."/>
      <w:lvlJc w:val="right"/>
      <w:pPr>
        <w:ind w:left="5340" w:hanging="180"/>
      </w:pPr>
    </w:lvl>
    <w:lvl w:ilvl="6" w:tplc="0409000F">
      <w:start w:val="1"/>
      <w:numFmt w:val="decimal"/>
      <w:lvlText w:val="%7."/>
      <w:lvlJc w:val="left"/>
      <w:pPr>
        <w:ind w:left="6060" w:hanging="360"/>
      </w:pPr>
    </w:lvl>
    <w:lvl w:ilvl="7" w:tplc="04090019">
      <w:start w:val="1"/>
      <w:numFmt w:val="lowerLetter"/>
      <w:lvlText w:val="%8."/>
      <w:lvlJc w:val="left"/>
      <w:pPr>
        <w:ind w:left="6780" w:hanging="360"/>
      </w:pPr>
    </w:lvl>
    <w:lvl w:ilvl="8" w:tplc="0409001B">
      <w:start w:val="1"/>
      <w:numFmt w:val="lowerRoman"/>
      <w:lvlText w:val="%9."/>
      <w:lvlJc w:val="right"/>
      <w:pPr>
        <w:ind w:left="7500" w:hanging="180"/>
      </w:pPr>
    </w:lvl>
  </w:abstractNum>
  <w:abstractNum w:abstractNumId="15">
    <w:nsid w:val="711E6946"/>
    <w:multiLevelType w:val="hybridMultilevel"/>
    <w:tmpl w:val="0BA63CD4"/>
    <w:lvl w:ilvl="0" w:tplc="5642B15E">
      <w:start w:val="2"/>
      <w:numFmt w:val="bullet"/>
      <w:lvlText w:val="-"/>
      <w:lvlJc w:val="left"/>
      <w:pPr>
        <w:ind w:left="3660" w:hanging="360"/>
      </w:pPr>
      <w:rPr>
        <w:rFonts w:asciiTheme="minorHAnsi" w:eastAsiaTheme="minorEastAsia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6">
    <w:nsid w:val="78AB77C8"/>
    <w:multiLevelType w:val="hybridMultilevel"/>
    <w:tmpl w:val="14E87994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7">
    <w:nsid w:val="7C3F4DB0"/>
    <w:multiLevelType w:val="hybridMultilevel"/>
    <w:tmpl w:val="41FA7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85D50"/>
    <w:multiLevelType w:val="hybridMultilevel"/>
    <w:tmpl w:val="5A9EE91A"/>
    <w:lvl w:ilvl="0" w:tplc="22E032DA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3"/>
  </w:num>
  <w:num w:numId="5">
    <w:abstractNumId w:val="12"/>
  </w:num>
  <w:num w:numId="6">
    <w:abstractNumId w:val="3"/>
  </w:num>
  <w:num w:numId="7">
    <w:abstractNumId w:val="8"/>
  </w:num>
  <w:num w:numId="8">
    <w:abstractNumId w:val="16"/>
  </w:num>
  <w:num w:numId="9">
    <w:abstractNumId w:val="4"/>
  </w:num>
  <w:num w:numId="10">
    <w:abstractNumId w:val="18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5"/>
  </w:num>
  <w:num w:numId="16">
    <w:abstractNumId w:val="17"/>
  </w:num>
  <w:num w:numId="17">
    <w:abstractNumId w:val="10"/>
  </w:num>
  <w:num w:numId="18">
    <w:abstractNumId w:val="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B6"/>
    <w:rsid w:val="00012921"/>
    <w:rsid w:val="00021CAB"/>
    <w:rsid w:val="00066157"/>
    <w:rsid w:val="000E3718"/>
    <w:rsid w:val="00157570"/>
    <w:rsid w:val="001708D2"/>
    <w:rsid w:val="001A1BED"/>
    <w:rsid w:val="001D4327"/>
    <w:rsid w:val="00254B08"/>
    <w:rsid w:val="0032301F"/>
    <w:rsid w:val="00333248"/>
    <w:rsid w:val="00397ACE"/>
    <w:rsid w:val="00397F0F"/>
    <w:rsid w:val="003A23CA"/>
    <w:rsid w:val="003C5CCD"/>
    <w:rsid w:val="003C60E0"/>
    <w:rsid w:val="004131A7"/>
    <w:rsid w:val="00423639"/>
    <w:rsid w:val="0043436C"/>
    <w:rsid w:val="0043498B"/>
    <w:rsid w:val="00446C7F"/>
    <w:rsid w:val="00451482"/>
    <w:rsid w:val="004742B6"/>
    <w:rsid w:val="00492954"/>
    <w:rsid w:val="00494E32"/>
    <w:rsid w:val="0053506E"/>
    <w:rsid w:val="00555121"/>
    <w:rsid w:val="005964FD"/>
    <w:rsid w:val="00597AD9"/>
    <w:rsid w:val="006017BA"/>
    <w:rsid w:val="00637D15"/>
    <w:rsid w:val="00660EDB"/>
    <w:rsid w:val="006C7529"/>
    <w:rsid w:val="006E1E71"/>
    <w:rsid w:val="006E2227"/>
    <w:rsid w:val="006F2837"/>
    <w:rsid w:val="006F419A"/>
    <w:rsid w:val="00791E47"/>
    <w:rsid w:val="007A0691"/>
    <w:rsid w:val="007A10DE"/>
    <w:rsid w:val="007C2079"/>
    <w:rsid w:val="007F1E9D"/>
    <w:rsid w:val="0080352B"/>
    <w:rsid w:val="00820813"/>
    <w:rsid w:val="00833AEC"/>
    <w:rsid w:val="00834E82"/>
    <w:rsid w:val="008540B8"/>
    <w:rsid w:val="008572FB"/>
    <w:rsid w:val="00870A38"/>
    <w:rsid w:val="00883199"/>
    <w:rsid w:val="008F6015"/>
    <w:rsid w:val="00901FB4"/>
    <w:rsid w:val="00902CC2"/>
    <w:rsid w:val="00904235"/>
    <w:rsid w:val="009202C8"/>
    <w:rsid w:val="0093062E"/>
    <w:rsid w:val="009B1445"/>
    <w:rsid w:val="00A011B3"/>
    <w:rsid w:val="00A469CE"/>
    <w:rsid w:val="00A93922"/>
    <w:rsid w:val="00AC4021"/>
    <w:rsid w:val="00AE4CD2"/>
    <w:rsid w:val="00B374FD"/>
    <w:rsid w:val="00B475F0"/>
    <w:rsid w:val="00C024D7"/>
    <w:rsid w:val="00C15FB1"/>
    <w:rsid w:val="00C3082E"/>
    <w:rsid w:val="00C509BC"/>
    <w:rsid w:val="00C64C33"/>
    <w:rsid w:val="00CE1F2E"/>
    <w:rsid w:val="00CF3D6F"/>
    <w:rsid w:val="00D11B51"/>
    <w:rsid w:val="00D23CD8"/>
    <w:rsid w:val="00D3562A"/>
    <w:rsid w:val="00D575BA"/>
    <w:rsid w:val="00D83F1E"/>
    <w:rsid w:val="00E41C1C"/>
    <w:rsid w:val="00E615F8"/>
    <w:rsid w:val="00E61E90"/>
    <w:rsid w:val="00EA04EF"/>
    <w:rsid w:val="00EC3A95"/>
    <w:rsid w:val="00EC4DC1"/>
    <w:rsid w:val="00FC601D"/>
    <w:rsid w:val="00FC7CA1"/>
    <w:rsid w:val="00FD012D"/>
    <w:rsid w:val="00F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2B6"/>
    <w:pPr>
      <w:ind w:left="720"/>
      <w:contextualSpacing/>
    </w:pPr>
  </w:style>
  <w:style w:type="character" w:styleId="Hyperlink">
    <w:name w:val="Hyperlink"/>
    <w:basedOn w:val="a0"/>
    <w:rsid w:val="00012921"/>
    <w:rPr>
      <w:color w:val="0000FF"/>
      <w:u w:val="single"/>
    </w:rPr>
  </w:style>
  <w:style w:type="paragraph" w:styleId="a4">
    <w:name w:val="Title"/>
    <w:basedOn w:val="a"/>
    <w:link w:val="Char"/>
    <w:qFormat/>
    <w:rsid w:val="006C7529"/>
    <w:pPr>
      <w:bidi w:val="0"/>
      <w:spacing w:after="0" w:line="240" w:lineRule="auto"/>
      <w:jc w:val="center"/>
    </w:pPr>
    <w:rPr>
      <w:rFonts w:ascii="Tahoma" w:eastAsia="Times New Roman" w:hAnsi="Tahoma" w:cs="Times New Roman"/>
      <w:b/>
      <w:sz w:val="48"/>
      <w:szCs w:val="20"/>
      <w:lang w:val="fr-FR" w:eastAsia="pt-BR"/>
    </w:rPr>
  </w:style>
  <w:style w:type="character" w:customStyle="1" w:styleId="Char">
    <w:name w:val="العنوان Char"/>
    <w:basedOn w:val="a0"/>
    <w:link w:val="a4"/>
    <w:rsid w:val="006C7529"/>
    <w:rPr>
      <w:rFonts w:ascii="Tahoma" w:eastAsia="Times New Roman" w:hAnsi="Tahoma" w:cs="Times New Roman"/>
      <w:b/>
      <w:sz w:val="48"/>
      <w:szCs w:val="20"/>
      <w:lang w:val="fr-FR" w:eastAsia="pt-BR"/>
    </w:rPr>
  </w:style>
  <w:style w:type="character" w:customStyle="1" w:styleId="shorttext">
    <w:name w:val="short_text"/>
    <w:basedOn w:val="a0"/>
    <w:rsid w:val="003C5CCD"/>
  </w:style>
  <w:style w:type="paragraph" w:styleId="HTML">
    <w:name w:val="HTML Preformatted"/>
    <w:basedOn w:val="a"/>
    <w:link w:val="HTMLChar"/>
    <w:uiPriority w:val="99"/>
    <w:unhideWhenUsed/>
    <w:rsid w:val="00E41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E41C1C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E41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E41C1C"/>
  </w:style>
  <w:style w:type="paragraph" w:styleId="a6">
    <w:name w:val="footer"/>
    <w:basedOn w:val="a"/>
    <w:link w:val="Char1"/>
    <w:uiPriority w:val="99"/>
    <w:unhideWhenUsed/>
    <w:rsid w:val="00E41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E41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2B6"/>
    <w:pPr>
      <w:ind w:left="720"/>
      <w:contextualSpacing/>
    </w:pPr>
  </w:style>
  <w:style w:type="character" w:styleId="Hyperlink">
    <w:name w:val="Hyperlink"/>
    <w:basedOn w:val="a0"/>
    <w:rsid w:val="00012921"/>
    <w:rPr>
      <w:color w:val="0000FF"/>
      <w:u w:val="single"/>
    </w:rPr>
  </w:style>
  <w:style w:type="paragraph" w:styleId="a4">
    <w:name w:val="Title"/>
    <w:basedOn w:val="a"/>
    <w:link w:val="Char"/>
    <w:qFormat/>
    <w:rsid w:val="006C7529"/>
    <w:pPr>
      <w:bidi w:val="0"/>
      <w:spacing w:after="0" w:line="240" w:lineRule="auto"/>
      <w:jc w:val="center"/>
    </w:pPr>
    <w:rPr>
      <w:rFonts w:ascii="Tahoma" w:eastAsia="Times New Roman" w:hAnsi="Tahoma" w:cs="Times New Roman"/>
      <w:b/>
      <w:sz w:val="48"/>
      <w:szCs w:val="20"/>
      <w:lang w:val="fr-FR" w:eastAsia="pt-BR"/>
    </w:rPr>
  </w:style>
  <w:style w:type="character" w:customStyle="1" w:styleId="Char">
    <w:name w:val="العنوان Char"/>
    <w:basedOn w:val="a0"/>
    <w:link w:val="a4"/>
    <w:rsid w:val="006C7529"/>
    <w:rPr>
      <w:rFonts w:ascii="Tahoma" w:eastAsia="Times New Roman" w:hAnsi="Tahoma" w:cs="Times New Roman"/>
      <w:b/>
      <w:sz w:val="48"/>
      <w:szCs w:val="20"/>
      <w:lang w:val="fr-FR" w:eastAsia="pt-BR"/>
    </w:rPr>
  </w:style>
  <w:style w:type="character" w:customStyle="1" w:styleId="shorttext">
    <w:name w:val="short_text"/>
    <w:basedOn w:val="a0"/>
    <w:rsid w:val="003C5CCD"/>
  </w:style>
  <w:style w:type="paragraph" w:styleId="HTML">
    <w:name w:val="HTML Preformatted"/>
    <w:basedOn w:val="a"/>
    <w:link w:val="HTMLChar"/>
    <w:uiPriority w:val="99"/>
    <w:unhideWhenUsed/>
    <w:rsid w:val="00E41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E41C1C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E41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E41C1C"/>
  </w:style>
  <w:style w:type="paragraph" w:styleId="a6">
    <w:name w:val="footer"/>
    <w:basedOn w:val="a"/>
    <w:link w:val="Char1"/>
    <w:uiPriority w:val="99"/>
    <w:unhideWhenUsed/>
    <w:rsid w:val="00E41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E4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imhahd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pe.fr/fr2001/colloque/comit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pe.fr/fr2001/colloque/comit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e.fr/fr2001/colloque/comite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د.مفيد</dc:creator>
  <cp:lastModifiedBy>yaser center</cp:lastModifiedBy>
  <cp:revision>6</cp:revision>
  <cp:lastPrinted>2011-04-14T06:25:00Z</cp:lastPrinted>
  <dcterms:created xsi:type="dcterms:W3CDTF">2017-11-19T10:00:00Z</dcterms:created>
  <dcterms:modified xsi:type="dcterms:W3CDTF">2020-12-09T14:52:00Z</dcterms:modified>
</cp:coreProperties>
</file>